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A0" w:rsidRPr="00B73646" w:rsidRDefault="009630A0" w:rsidP="009630A0">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MEMBACA KODE-KODE DALAM SENI BUDAYA LOKAL</w:t>
      </w:r>
    </w:p>
    <w:p w:rsidR="009630A0" w:rsidRPr="00B73646" w:rsidRDefault="009630A0" w:rsidP="009630A0">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Sebagai Idiom dan Medium Penulisan Fiksi dan Gugus Pengetahuan Budaya Lokal</w:t>
      </w: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12654C" w:rsidRPr="00B73646" w:rsidRDefault="0012654C" w:rsidP="00FC37F7">
      <w:pPr>
        <w:tabs>
          <w:tab w:val="left" w:pos="8222"/>
        </w:tabs>
        <w:spacing w:after="0" w:line="240" w:lineRule="auto"/>
        <w:jc w:val="center"/>
        <w:rPr>
          <w:rFonts w:ascii="Times New Roman" w:hAnsi="Times New Roman" w:cs="Times New Roman"/>
          <w:sz w:val="24"/>
          <w:szCs w:val="24"/>
        </w:rPr>
      </w:pPr>
    </w:p>
    <w:p w:rsidR="0012654C" w:rsidRPr="00B73646" w:rsidRDefault="0012654C"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E811C6" w:rsidRPr="00B73646" w:rsidRDefault="00E811C6"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 xml:space="preserve">Makalah disampaikan pada </w:t>
      </w:r>
    </w:p>
    <w:p w:rsidR="0012654C" w:rsidRPr="00B73646" w:rsidRDefault="00E811C6"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 xml:space="preserve">Bimbingan Teknis Peningkatan Mutu </w:t>
      </w:r>
    </w:p>
    <w:p w:rsidR="009630A0" w:rsidRPr="00B73646" w:rsidRDefault="00E811C6"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P</w:t>
      </w:r>
      <w:r w:rsidR="0012654C" w:rsidRPr="00B73646">
        <w:rPr>
          <w:rFonts w:ascii="Times New Roman" w:hAnsi="Times New Roman" w:cs="Times New Roman"/>
          <w:sz w:val="24"/>
          <w:szCs w:val="24"/>
        </w:rPr>
        <w:t>e</w:t>
      </w:r>
      <w:r w:rsidRPr="00B73646">
        <w:rPr>
          <w:rFonts w:ascii="Times New Roman" w:hAnsi="Times New Roman" w:cs="Times New Roman"/>
          <w:sz w:val="24"/>
          <w:szCs w:val="24"/>
        </w:rPr>
        <w:t xml:space="preserve">nulisan  dan Penerbitan Muatan Lokal Jawa Timur  </w:t>
      </w:r>
    </w:p>
    <w:p w:rsidR="00E811C6" w:rsidRPr="00B73646" w:rsidRDefault="00E811C6" w:rsidP="00E811C6">
      <w:pPr>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18-19 Juni 2019 di Elmi Hotel Surabaya</w:t>
      </w: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p>
    <w:p w:rsidR="00E811C6" w:rsidRPr="00B73646" w:rsidRDefault="00E811C6" w:rsidP="00E811C6">
      <w:pPr>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 xml:space="preserve">Oleh </w:t>
      </w:r>
    </w:p>
    <w:p w:rsidR="00E811C6" w:rsidRPr="00B73646" w:rsidRDefault="001A6576" w:rsidP="00E811C6">
      <w:pPr>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Ro</w:t>
      </w:r>
      <w:r w:rsidR="00E811C6" w:rsidRPr="00B73646">
        <w:rPr>
          <w:rFonts w:ascii="Times New Roman" w:hAnsi="Times New Roman" w:cs="Times New Roman"/>
          <w:sz w:val="24"/>
          <w:szCs w:val="24"/>
        </w:rPr>
        <w:t xml:space="preserve">hmat Djoko Prakosa, M.Sn </w:t>
      </w: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9630A0" w:rsidRPr="00B73646" w:rsidRDefault="00E811C6"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PEMERINTAH PROVINSI JAWA TIMUR</w:t>
      </w:r>
    </w:p>
    <w:p w:rsidR="00E811C6" w:rsidRPr="00B73646" w:rsidRDefault="00E811C6"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 xml:space="preserve">DINAS PERPUSTAKAAN DAN KEARSIPAN </w:t>
      </w:r>
      <w:r w:rsidR="0012654C" w:rsidRPr="00B73646">
        <w:rPr>
          <w:rFonts w:ascii="Times New Roman" w:hAnsi="Times New Roman" w:cs="Times New Roman"/>
          <w:sz w:val="24"/>
          <w:szCs w:val="24"/>
        </w:rPr>
        <w:t xml:space="preserve"> JAWA TIMUR </w:t>
      </w:r>
    </w:p>
    <w:p w:rsidR="00E811C6" w:rsidRPr="00B73646" w:rsidRDefault="0012654C"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Jln Menur Pumpungan No 32 Surabaya Telp 0315947830 Fax031 5921055</w:t>
      </w:r>
    </w:p>
    <w:p w:rsidR="009630A0" w:rsidRPr="00B73646" w:rsidRDefault="009630A0" w:rsidP="00FC37F7">
      <w:pPr>
        <w:tabs>
          <w:tab w:val="left" w:pos="8222"/>
        </w:tabs>
        <w:spacing w:after="0" w:line="240" w:lineRule="auto"/>
        <w:jc w:val="center"/>
        <w:rPr>
          <w:rFonts w:ascii="Times New Roman" w:hAnsi="Times New Roman" w:cs="Times New Roman"/>
          <w:sz w:val="24"/>
          <w:szCs w:val="24"/>
        </w:rPr>
      </w:pPr>
    </w:p>
    <w:p w:rsidR="00777E7D" w:rsidRPr="00B73646" w:rsidRDefault="00FC37F7"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MEMBACA KODE-KODE DALAM SENI BUDAYA LOKAL</w:t>
      </w:r>
    </w:p>
    <w:p w:rsidR="00FC37F7" w:rsidRPr="00B73646" w:rsidRDefault="00FC41BD"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Sebagai Idiom dan Medium Penulisan Fiksi dan Gugus Pengetahuan Budaya Lokal</w:t>
      </w:r>
    </w:p>
    <w:p w:rsidR="00664AFE" w:rsidRPr="00B73646" w:rsidRDefault="00664AFE" w:rsidP="00FC37F7">
      <w:pPr>
        <w:tabs>
          <w:tab w:val="left" w:pos="8222"/>
        </w:tabs>
        <w:spacing w:after="0" w:line="240" w:lineRule="auto"/>
        <w:jc w:val="center"/>
        <w:rPr>
          <w:rFonts w:ascii="Times New Roman" w:hAnsi="Times New Roman" w:cs="Times New Roman"/>
          <w:sz w:val="24"/>
          <w:szCs w:val="24"/>
        </w:rPr>
      </w:pPr>
    </w:p>
    <w:p w:rsidR="00664AFE" w:rsidRPr="00B73646" w:rsidRDefault="00664AFE" w:rsidP="00FC37F7">
      <w:pPr>
        <w:tabs>
          <w:tab w:val="left" w:pos="8222"/>
        </w:tabs>
        <w:spacing w:after="0" w:line="240" w:lineRule="auto"/>
        <w:jc w:val="center"/>
        <w:rPr>
          <w:rFonts w:ascii="Times New Roman" w:hAnsi="Times New Roman" w:cs="Times New Roman"/>
          <w:sz w:val="24"/>
          <w:szCs w:val="24"/>
        </w:rPr>
      </w:pPr>
      <w:r w:rsidRPr="00B73646">
        <w:rPr>
          <w:rFonts w:ascii="Times New Roman" w:hAnsi="Times New Roman" w:cs="Times New Roman"/>
          <w:sz w:val="24"/>
          <w:szCs w:val="24"/>
        </w:rPr>
        <w:t>Rohmat Djoko Prakosa</w:t>
      </w:r>
    </w:p>
    <w:p w:rsidR="00664AFE" w:rsidRPr="00B73646" w:rsidRDefault="00664AFE" w:rsidP="00664AFE">
      <w:pPr>
        <w:tabs>
          <w:tab w:val="left" w:pos="8222"/>
        </w:tabs>
        <w:spacing w:after="0" w:line="240" w:lineRule="auto"/>
        <w:rPr>
          <w:rFonts w:ascii="Times New Roman" w:hAnsi="Times New Roman" w:cs="Times New Roman"/>
          <w:sz w:val="24"/>
          <w:szCs w:val="24"/>
        </w:rPr>
      </w:pPr>
    </w:p>
    <w:p w:rsidR="00664AFE" w:rsidRPr="00B73646" w:rsidRDefault="00664AFE" w:rsidP="00664AFE">
      <w:pPr>
        <w:tabs>
          <w:tab w:val="left" w:pos="8222"/>
        </w:tabs>
        <w:spacing w:after="0" w:line="240" w:lineRule="auto"/>
        <w:rPr>
          <w:rFonts w:ascii="Times New Roman" w:hAnsi="Times New Roman" w:cs="Times New Roman"/>
          <w:sz w:val="24"/>
          <w:szCs w:val="24"/>
        </w:rPr>
      </w:pPr>
      <w:r w:rsidRPr="00B73646">
        <w:rPr>
          <w:rFonts w:ascii="Times New Roman" w:hAnsi="Times New Roman" w:cs="Times New Roman"/>
          <w:sz w:val="24"/>
          <w:szCs w:val="24"/>
        </w:rPr>
        <w:t xml:space="preserve">Dasar Pemikiran </w:t>
      </w:r>
    </w:p>
    <w:p w:rsidR="00493946" w:rsidRPr="00B73646" w:rsidRDefault="003626B2" w:rsidP="00493946">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rPr>
        <w:tab/>
        <w:t xml:space="preserve">Pemikiran mendasar tentang </w:t>
      </w:r>
      <w:r w:rsidRPr="00B73646">
        <w:rPr>
          <w:rFonts w:ascii="Times New Roman" w:hAnsi="Times New Roman" w:cs="Times New Roman"/>
          <w:i/>
          <w:sz w:val="24"/>
          <w:szCs w:val="24"/>
        </w:rPr>
        <w:t>localy act globaly</w:t>
      </w:r>
      <w:r w:rsidRPr="00B73646">
        <w:rPr>
          <w:rFonts w:ascii="Times New Roman" w:hAnsi="Times New Roman" w:cs="Times New Roman"/>
          <w:sz w:val="24"/>
          <w:szCs w:val="24"/>
        </w:rPr>
        <w:t xml:space="preserve"> dalam gerakan literasi mendorong setiap kelompok masyarakat maupun individu `mengorentasikan pengetahauan lokal, akar-akar budaya lokal sebagai basis literasi.    </w:t>
      </w:r>
      <w:r w:rsidR="00792F3C" w:rsidRPr="00B73646">
        <w:rPr>
          <w:rFonts w:ascii="Times New Roman" w:hAnsi="Times New Roman" w:cs="Times New Roman"/>
          <w:sz w:val="24"/>
          <w:szCs w:val="24"/>
        </w:rPr>
        <w:t>Semua pihak di</w:t>
      </w:r>
      <w:r w:rsidR="00445548" w:rsidRPr="00B73646">
        <w:rPr>
          <w:rFonts w:ascii="Times New Roman" w:hAnsi="Times New Roman" w:cs="Times New Roman"/>
          <w:sz w:val="24"/>
          <w:szCs w:val="24"/>
        </w:rPr>
        <w:t>t</w:t>
      </w:r>
      <w:r w:rsidR="00792F3C" w:rsidRPr="00B73646">
        <w:rPr>
          <w:rFonts w:ascii="Times New Roman" w:hAnsi="Times New Roman" w:cs="Times New Roman"/>
          <w:sz w:val="24"/>
          <w:szCs w:val="24"/>
        </w:rPr>
        <w:t>un</w:t>
      </w:r>
      <w:r w:rsidR="00445548" w:rsidRPr="00B73646">
        <w:rPr>
          <w:rFonts w:ascii="Times New Roman" w:hAnsi="Times New Roman" w:cs="Times New Roman"/>
          <w:sz w:val="24"/>
          <w:szCs w:val="24"/>
        </w:rPr>
        <w:t>t</w:t>
      </w:r>
      <w:r w:rsidR="00792F3C" w:rsidRPr="00B73646">
        <w:rPr>
          <w:rFonts w:ascii="Times New Roman" w:hAnsi="Times New Roman" w:cs="Times New Roman"/>
          <w:sz w:val="24"/>
          <w:szCs w:val="24"/>
        </w:rPr>
        <w:t>u</w:t>
      </w:r>
      <w:r w:rsidR="00445548" w:rsidRPr="00B73646">
        <w:rPr>
          <w:rFonts w:ascii="Times New Roman" w:hAnsi="Times New Roman" w:cs="Times New Roman"/>
          <w:sz w:val="24"/>
          <w:szCs w:val="24"/>
        </w:rPr>
        <w:t>n</w:t>
      </w:r>
      <w:r w:rsidR="00792F3C" w:rsidRPr="00B73646">
        <w:rPr>
          <w:rFonts w:ascii="Times New Roman" w:hAnsi="Times New Roman" w:cs="Times New Roman"/>
          <w:sz w:val="24"/>
          <w:szCs w:val="24"/>
        </w:rPr>
        <w:t xml:space="preserve"> untuk</w:t>
      </w:r>
      <w:r w:rsidR="00445548" w:rsidRPr="00B73646">
        <w:rPr>
          <w:rFonts w:ascii="Times New Roman" w:hAnsi="Times New Roman" w:cs="Times New Roman"/>
          <w:sz w:val="24"/>
          <w:szCs w:val="24"/>
        </w:rPr>
        <w:t xml:space="preserve"> melalukan penguatan melalui penguatan identitas. Maka bangunan-bangunan politik identitas dalam berbagai media</w:t>
      </w:r>
      <w:r w:rsidR="00493946" w:rsidRPr="00B73646">
        <w:rPr>
          <w:rFonts w:ascii="Times New Roman" w:hAnsi="Times New Roman" w:cs="Times New Roman"/>
          <w:sz w:val="24"/>
          <w:szCs w:val="24"/>
        </w:rPr>
        <w:t xml:space="preserve"> sosial maupun media cetak. Pembacaan  seni  budaya lokal sebagai idiom dan medium dalam membangun politik identitas</w:t>
      </w:r>
    </w:p>
    <w:p w:rsidR="003626B2" w:rsidRPr="00B73646" w:rsidRDefault="00493946" w:rsidP="00606C6B">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rPr>
        <w:t xml:space="preserve">memiliki banyak warna selaras dengan potensi budaya lokal yang digali sebagai idom dan medium </w:t>
      </w:r>
      <w:r w:rsidR="0083240C" w:rsidRPr="00B73646">
        <w:rPr>
          <w:rFonts w:ascii="Times New Roman" w:hAnsi="Times New Roman" w:cs="Times New Roman"/>
          <w:sz w:val="24"/>
          <w:szCs w:val="24"/>
        </w:rPr>
        <w:t xml:space="preserve">penerbitan. Terdapabanyak kode, ungkapan-ungkapan yang dapat menjadi sumber inspirasi dalam membangun politik identias.Dalam srawung glabal </w:t>
      </w:r>
      <w:r w:rsidR="00E73828" w:rsidRPr="00B73646">
        <w:rPr>
          <w:rFonts w:ascii="Times New Roman" w:hAnsi="Times New Roman" w:cs="Times New Roman"/>
          <w:sz w:val="24"/>
          <w:szCs w:val="24"/>
        </w:rPr>
        <w:t xml:space="preserve">suka tidak suka masyarakat dunia  </w:t>
      </w:r>
      <w:r w:rsidRPr="00B73646">
        <w:rPr>
          <w:rFonts w:ascii="Times New Roman" w:hAnsi="Times New Roman" w:cs="Times New Roman"/>
          <w:sz w:val="24"/>
          <w:szCs w:val="24"/>
        </w:rPr>
        <w:t xml:space="preserve">   </w:t>
      </w:r>
      <w:r w:rsidR="00792F3C" w:rsidRPr="00B73646">
        <w:rPr>
          <w:rFonts w:ascii="Times New Roman" w:hAnsi="Times New Roman" w:cs="Times New Roman"/>
          <w:sz w:val="24"/>
          <w:szCs w:val="24"/>
        </w:rPr>
        <w:t xml:space="preserve"> </w:t>
      </w:r>
      <w:r w:rsidR="00336080" w:rsidRPr="00B73646">
        <w:rPr>
          <w:rFonts w:ascii="Times New Roman" w:hAnsi="Times New Roman" w:cs="Times New Roman"/>
          <w:sz w:val="24"/>
          <w:szCs w:val="24"/>
        </w:rPr>
        <w:t>dihadapkan pada tiga pola bergaul bersanding, bersaing, dan bertanding.</w:t>
      </w:r>
      <w:r w:rsidR="00606C6B" w:rsidRPr="00B73646">
        <w:rPr>
          <w:rFonts w:ascii="Times New Roman" w:hAnsi="Times New Roman" w:cs="Times New Roman"/>
          <w:sz w:val="24"/>
          <w:szCs w:val="24"/>
        </w:rPr>
        <w:t xml:space="preserve">  Politik </w:t>
      </w:r>
      <w:r w:rsidR="00336080" w:rsidRPr="00B73646">
        <w:rPr>
          <w:rFonts w:ascii="Times New Roman" w:hAnsi="Times New Roman" w:cs="Times New Roman"/>
          <w:sz w:val="24"/>
          <w:szCs w:val="24"/>
        </w:rPr>
        <w:t>identitas menjadi pent</w:t>
      </w:r>
      <w:r w:rsidR="00606C6B" w:rsidRPr="00B73646">
        <w:rPr>
          <w:rFonts w:ascii="Times New Roman" w:hAnsi="Times New Roman" w:cs="Times New Roman"/>
          <w:sz w:val="24"/>
          <w:szCs w:val="24"/>
        </w:rPr>
        <w:t>i</w:t>
      </w:r>
      <w:r w:rsidR="00336080" w:rsidRPr="00B73646">
        <w:rPr>
          <w:rFonts w:ascii="Times New Roman" w:hAnsi="Times New Roman" w:cs="Times New Roman"/>
          <w:sz w:val="24"/>
          <w:szCs w:val="24"/>
        </w:rPr>
        <w:t>ng</w:t>
      </w:r>
      <w:r w:rsidR="00606C6B" w:rsidRPr="00B73646">
        <w:rPr>
          <w:rFonts w:ascii="Times New Roman" w:hAnsi="Times New Roman" w:cs="Times New Roman"/>
          <w:sz w:val="24"/>
          <w:szCs w:val="24"/>
        </w:rPr>
        <w:t xml:space="preserve"> </w:t>
      </w:r>
      <w:r w:rsidR="00336080" w:rsidRPr="00B73646">
        <w:rPr>
          <w:rFonts w:ascii="Times New Roman" w:hAnsi="Times New Roman" w:cs="Times New Roman"/>
          <w:sz w:val="24"/>
          <w:szCs w:val="24"/>
        </w:rPr>
        <w:t xml:space="preserve">dalam pola </w:t>
      </w:r>
      <w:r w:rsidR="00606C6B" w:rsidRPr="00B73646">
        <w:rPr>
          <w:rFonts w:ascii="Times New Roman" w:hAnsi="Times New Roman" w:cs="Times New Roman"/>
          <w:sz w:val="24"/>
          <w:szCs w:val="24"/>
        </w:rPr>
        <w:t xml:space="preserve">pesrawungan  global. </w:t>
      </w:r>
      <w:r w:rsidR="00336080" w:rsidRPr="00B73646">
        <w:rPr>
          <w:rFonts w:ascii="Times New Roman" w:hAnsi="Times New Roman" w:cs="Times New Roman"/>
          <w:sz w:val="24"/>
          <w:szCs w:val="24"/>
        </w:rPr>
        <w:t xml:space="preserve"> </w:t>
      </w:r>
    </w:p>
    <w:p w:rsidR="00081365" w:rsidRPr="00B73646" w:rsidRDefault="00606C6B" w:rsidP="00606C6B">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rPr>
        <w:tab/>
        <w:t>Permasalahan internal dalam membangun poli</w:t>
      </w:r>
      <w:r w:rsidR="00492B53" w:rsidRPr="00B73646">
        <w:rPr>
          <w:rFonts w:ascii="Times New Roman" w:hAnsi="Times New Roman" w:cs="Times New Roman"/>
          <w:sz w:val="24"/>
          <w:szCs w:val="24"/>
        </w:rPr>
        <w:t>t</w:t>
      </w:r>
      <w:r w:rsidRPr="00B73646">
        <w:rPr>
          <w:rFonts w:ascii="Times New Roman" w:hAnsi="Times New Roman" w:cs="Times New Roman"/>
          <w:sz w:val="24"/>
          <w:szCs w:val="24"/>
        </w:rPr>
        <w:t xml:space="preserve">ik identitas  </w:t>
      </w:r>
      <w:r w:rsidR="00ED1E9F" w:rsidRPr="00B73646">
        <w:rPr>
          <w:rFonts w:ascii="Times New Roman" w:hAnsi="Times New Roman" w:cs="Times New Roman"/>
          <w:sz w:val="24"/>
          <w:szCs w:val="24"/>
        </w:rPr>
        <w:t xml:space="preserve">mengalami kendala </w:t>
      </w:r>
      <w:r w:rsidR="00EC1F7A" w:rsidRPr="00B73646">
        <w:rPr>
          <w:rFonts w:ascii="Times New Roman" w:hAnsi="Times New Roman" w:cs="Times New Roman"/>
          <w:sz w:val="24"/>
          <w:szCs w:val="24"/>
        </w:rPr>
        <w:t>cukup siginifican, kurangnya penerbitan yang berakar pada akar seni budaya lokal. Hal ini memberikan hambatan bagi terserapnya nilai dan semangat budaya lokal adati. Porses tranformasi dari generasi terdahulu terhambat oleh prahara budaya—sehingga terjadi kesenjangan pengetahuan,</w:t>
      </w:r>
      <w:r w:rsidR="007D1F52" w:rsidRPr="00B73646">
        <w:rPr>
          <w:rFonts w:ascii="Times New Roman" w:hAnsi="Times New Roman" w:cs="Times New Roman"/>
          <w:sz w:val="24"/>
          <w:szCs w:val="24"/>
        </w:rPr>
        <w:t xml:space="preserve"> </w:t>
      </w:r>
      <w:r w:rsidR="00EC1F7A" w:rsidRPr="00B73646">
        <w:rPr>
          <w:rFonts w:ascii="Times New Roman" w:hAnsi="Times New Roman" w:cs="Times New Roman"/>
          <w:sz w:val="24"/>
          <w:szCs w:val="24"/>
        </w:rPr>
        <w:t>ketrampilan,</w:t>
      </w:r>
      <w:r w:rsidR="007D1F52" w:rsidRPr="00B73646">
        <w:rPr>
          <w:rFonts w:ascii="Times New Roman" w:hAnsi="Times New Roman" w:cs="Times New Roman"/>
          <w:sz w:val="24"/>
          <w:szCs w:val="24"/>
        </w:rPr>
        <w:t xml:space="preserve"> </w:t>
      </w:r>
      <w:r w:rsidR="00EC1F7A" w:rsidRPr="00B73646">
        <w:rPr>
          <w:rFonts w:ascii="Times New Roman" w:hAnsi="Times New Roman" w:cs="Times New Roman"/>
          <w:sz w:val="24"/>
          <w:szCs w:val="24"/>
        </w:rPr>
        <w:t>nilai dan sikap yang berakar pada</w:t>
      </w:r>
      <w:r w:rsidR="007D1F52" w:rsidRPr="00B73646">
        <w:rPr>
          <w:rFonts w:ascii="Times New Roman" w:hAnsi="Times New Roman" w:cs="Times New Roman"/>
          <w:sz w:val="24"/>
          <w:szCs w:val="24"/>
        </w:rPr>
        <w:t xml:space="preserve">—hal ini dikarenakan banyak teks kebudayaan disampaikan dalam bentuk tanda, isyarat,kode-kode yang membutuhkan pembacaan </w:t>
      </w:r>
      <w:r w:rsidR="00EC1F7A" w:rsidRPr="00B73646">
        <w:rPr>
          <w:rFonts w:ascii="Times New Roman" w:hAnsi="Times New Roman" w:cs="Times New Roman"/>
          <w:sz w:val="24"/>
          <w:szCs w:val="24"/>
        </w:rPr>
        <w:t xml:space="preserve"> </w:t>
      </w:r>
      <w:r w:rsidR="00081365" w:rsidRPr="00B73646">
        <w:rPr>
          <w:rFonts w:ascii="Times New Roman" w:hAnsi="Times New Roman" w:cs="Times New Roman"/>
          <w:sz w:val="24"/>
          <w:szCs w:val="24"/>
        </w:rPr>
        <w:t xml:space="preserve">berulang dan </w:t>
      </w:r>
      <w:r w:rsidR="007D1F52" w:rsidRPr="00B73646">
        <w:rPr>
          <w:rFonts w:ascii="Times New Roman" w:hAnsi="Times New Roman" w:cs="Times New Roman"/>
          <w:sz w:val="24"/>
          <w:szCs w:val="24"/>
        </w:rPr>
        <w:t>mendalam</w:t>
      </w:r>
      <w:r w:rsidR="00081365" w:rsidRPr="00B73646">
        <w:rPr>
          <w:rFonts w:ascii="Times New Roman" w:hAnsi="Times New Roman" w:cs="Times New Roman"/>
          <w:sz w:val="24"/>
          <w:szCs w:val="24"/>
        </w:rPr>
        <w:t>. Pembacaan teks kebudayaan lokal membutuhkan kematangan.</w:t>
      </w:r>
    </w:p>
    <w:p w:rsidR="00606C6B" w:rsidRPr="00B73646" w:rsidRDefault="00081365" w:rsidP="00081365">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rPr>
        <w:t>`Bertautan dengan hal tersebut para penulis, punjangga akan menjadi ujung tombak dalam mentranformasikan kode-kode dalam teks kebudayaan dalam berbagai media sehingga dapat diserap oleh generasi muda selaras dengan kematangan yang dicapainya. Maka keberangam media—buku, tayangan filem—baik yang bersifat fiksi maupun non fiksi sangat diperlukan. Membaca kembali kode-kode dalam teks kebudayaan lokal sangat diperlukan.</w:t>
      </w:r>
      <w:r w:rsidR="00EC1F7A" w:rsidRPr="00B73646">
        <w:rPr>
          <w:rFonts w:ascii="Times New Roman" w:hAnsi="Times New Roman" w:cs="Times New Roman"/>
          <w:sz w:val="24"/>
          <w:szCs w:val="24"/>
        </w:rPr>
        <w:t xml:space="preserve">  </w:t>
      </w:r>
    </w:p>
    <w:p w:rsidR="004F32A3" w:rsidRPr="00B73646" w:rsidRDefault="004F32A3" w:rsidP="00664AFE">
      <w:pPr>
        <w:tabs>
          <w:tab w:val="left" w:pos="8222"/>
        </w:tabs>
        <w:spacing w:after="0" w:line="240" w:lineRule="auto"/>
        <w:rPr>
          <w:rFonts w:ascii="Times New Roman" w:hAnsi="Times New Roman" w:cs="Times New Roman"/>
          <w:sz w:val="24"/>
          <w:szCs w:val="24"/>
        </w:rPr>
      </w:pPr>
    </w:p>
    <w:p w:rsidR="00664AFE" w:rsidRPr="00B73646" w:rsidRDefault="00664AFE" w:rsidP="00664AFE">
      <w:pPr>
        <w:tabs>
          <w:tab w:val="left" w:pos="8222"/>
        </w:tabs>
        <w:spacing w:after="0" w:line="240" w:lineRule="auto"/>
        <w:rPr>
          <w:rFonts w:ascii="Times New Roman" w:hAnsi="Times New Roman" w:cs="Times New Roman"/>
          <w:b/>
          <w:sz w:val="24"/>
          <w:szCs w:val="24"/>
        </w:rPr>
      </w:pPr>
      <w:r w:rsidRPr="00B73646">
        <w:rPr>
          <w:rFonts w:ascii="Times New Roman" w:hAnsi="Times New Roman" w:cs="Times New Roman"/>
          <w:b/>
          <w:sz w:val="24"/>
          <w:szCs w:val="24"/>
        </w:rPr>
        <w:t xml:space="preserve">Kekayaan </w:t>
      </w:r>
      <w:r w:rsidR="007D1F52" w:rsidRPr="00B73646">
        <w:rPr>
          <w:rFonts w:ascii="Times New Roman" w:hAnsi="Times New Roman" w:cs="Times New Roman"/>
          <w:b/>
          <w:sz w:val="24"/>
          <w:szCs w:val="24"/>
        </w:rPr>
        <w:t xml:space="preserve">Budaya </w:t>
      </w:r>
      <w:r w:rsidRPr="00B73646">
        <w:rPr>
          <w:rFonts w:ascii="Times New Roman" w:hAnsi="Times New Roman" w:cs="Times New Roman"/>
          <w:b/>
          <w:sz w:val="24"/>
          <w:szCs w:val="24"/>
        </w:rPr>
        <w:t xml:space="preserve">lokal </w:t>
      </w:r>
      <w:r w:rsidR="007D1F52" w:rsidRPr="00B73646">
        <w:rPr>
          <w:rFonts w:ascii="Times New Roman" w:hAnsi="Times New Roman" w:cs="Times New Roman"/>
          <w:b/>
          <w:sz w:val="24"/>
          <w:szCs w:val="24"/>
        </w:rPr>
        <w:t>Jawa Timur</w:t>
      </w:r>
    </w:p>
    <w:p w:rsidR="00C76A4B" w:rsidRPr="00B73646" w:rsidRDefault="00901FDB" w:rsidP="00C76A4B">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rPr>
        <w:t xml:space="preserve">Jawa Timur memiliki kekayaan residu budaya dan kaya dengan teks kebudayaan lokal, dalam teks kebudayaannya memiliki kode-kode khas yang </w:t>
      </w:r>
      <w:r w:rsidR="00DD0D9D" w:rsidRPr="00B73646">
        <w:rPr>
          <w:rFonts w:ascii="Times New Roman" w:hAnsi="Times New Roman" w:cs="Times New Roman"/>
          <w:sz w:val="24"/>
          <w:szCs w:val="24"/>
        </w:rPr>
        <w:t>merepresentasikan nilai dan semangat lokal adatinya. Terdapat  residu budaya arek, residu budaya jawa mataraman, residu budaya madura, residu budaya jawa pesisir, residu budaya osing, dan terdapat varian budaya yang berbaur diwilayah pedalungan.</w:t>
      </w:r>
      <w:r w:rsidR="00C76A4B" w:rsidRPr="00B73646">
        <w:rPr>
          <w:rFonts w:ascii="Times New Roman" w:hAnsi="Times New Roman" w:cs="Times New Roman"/>
          <w:sz w:val="24"/>
          <w:szCs w:val="24"/>
        </w:rPr>
        <w:t xml:space="preserve"> Selain residu budaya, jawa timur kaya dengan budaya etnik, yang dikayakan dengan etnik jawa, etnik madura, etnik arab, etnik cina. Selain  etnik terdapat dua paham ideologi yang kuat dari sisi religi yaitu masyarakat Tengger dan masyarakat samin</w:t>
      </w:r>
    </w:p>
    <w:p w:rsidR="00B73646" w:rsidRPr="00B73646" w:rsidRDefault="00BE21B8" w:rsidP="00B73646">
      <w:pPr>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b/>
          <w:i/>
          <w:sz w:val="24"/>
          <w:szCs w:val="24"/>
        </w:rPr>
        <w:t xml:space="preserve">Residu budaya </w:t>
      </w:r>
      <w:r w:rsidR="00B73646" w:rsidRPr="00B73646">
        <w:rPr>
          <w:rFonts w:ascii="Times New Roman" w:hAnsi="Times New Roman" w:cs="Times New Roman"/>
          <w:b/>
          <w:i/>
          <w:sz w:val="24"/>
          <w:szCs w:val="24"/>
        </w:rPr>
        <w:t>masyarakat Mataraman</w:t>
      </w:r>
      <w:r w:rsidR="00B73646" w:rsidRPr="00B73646">
        <w:rPr>
          <w:rFonts w:ascii="Times New Roman" w:hAnsi="Times New Roman" w:cs="Times New Roman"/>
          <w:sz w:val="24"/>
          <w:szCs w:val="24"/>
        </w:rPr>
        <w:t xml:space="preserve"> </w:t>
      </w:r>
      <w:r w:rsidRPr="00B73646">
        <w:rPr>
          <w:rFonts w:ascii="Times New Roman" w:hAnsi="Times New Roman" w:cs="Times New Roman"/>
          <w:sz w:val="24"/>
          <w:szCs w:val="24"/>
        </w:rPr>
        <w:t xml:space="preserve">mendapat pengaruh yang kuat dari budaya mataram dari surakarta maupun Yogyakarta, residu budaya mataraman tersebar di wilayah </w:t>
      </w:r>
      <w:r w:rsidR="00DA4B11" w:rsidRPr="00B73646">
        <w:rPr>
          <w:rFonts w:ascii="Times New Roman" w:hAnsi="Times New Roman" w:cs="Times New Roman"/>
          <w:sz w:val="24"/>
          <w:szCs w:val="24"/>
        </w:rPr>
        <w:t xml:space="preserve">Tulung Agung, Kediri, Nganjuk, Madiun, Ngawi,  Bojenegara, Pacitan, Ponorogo. Residu budaya mataraman ditandai dengan penggunaan bahasa Jawa halus, </w:t>
      </w:r>
      <w:r w:rsidR="00084513" w:rsidRPr="00B73646">
        <w:rPr>
          <w:rFonts w:ascii="Times New Roman" w:hAnsi="Times New Roman" w:cs="Times New Roman"/>
          <w:sz w:val="24"/>
          <w:szCs w:val="24"/>
        </w:rPr>
        <w:t xml:space="preserve">menerapkan tatanan sosial masyarakat yang tercermin dalam pembagian  masyarakat </w:t>
      </w:r>
      <w:r w:rsidR="00084513" w:rsidRPr="00B73646">
        <w:rPr>
          <w:rFonts w:ascii="Times New Roman" w:hAnsi="Times New Roman" w:cs="Times New Roman"/>
          <w:sz w:val="24"/>
          <w:szCs w:val="24"/>
        </w:rPr>
        <w:lastRenderedPageBreak/>
        <w:t xml:space="preserve">yang mengorentasikan dirinya sebagai </w:t>
      </w:r>
      <w:r w:rsidR="00084513" w:rsidRPr="00B73646">
        <w:rPr>
          <w:rFonts w:ascii="Times New Roman" w:hAnsi="Times New Roman" w:cs="Times New Roman"/>
          <w:i/>
          <w:sz w:val="24"/>
          <w:szCs w:val="24"/>
        </w:rPr>
        <w:t>kaum priyayi</w:t>
      </w:r>
      <w:r w:rsidR="00084513" w:rsidRPr="00B73646">
        <w:rPr>
          <w:rFonts w:ascii="Times New Roman" w:hAnsi="Times New Roman" w:cs="Times New Roman"/>
          <w:sz w:val="24"/>
          <w:szCs w:val="24"/>
        </w:rPr>
        <w:t xml:space="preserve"> dan </w:t>
      </w:r>
      <w:r w:rsidR="00084513" w:rsidRPr="00B73646">
        <w:rPr>
          <w:rFonts w:ascii="Times New Roman" w:hAnsi="Times New Roman" w:cs="Times New Roman"/>
          <w:i/>
          <w:sz w:val="24"/>
          <w:szCs w:val="24"/>
        </w:rPr>
        <w:t>wong Pidak Pejarakan</w:t>
      </w:r>
      <w:r w:rsidR="00084513" w:rsidRPr="00B73646">
        <w:rPr>
          <w:rFonts w:ascii="Times New Roman" w:hAnsi="Times New Roman" w:cs="Times New Roman"/>
          <w:sz w:val="24"/>
          <w:szCs w:val="24"/>
        </w:rPr>
        <w:t>. Kaum priyayi merupakan para Amtenar, trah dari dalam keraton “</w:t>
      </w:r>
      <w:r w:rsidR="00084513" w:rsidRPr="00B73646">
        <w:rPr>
          <w:rFonts w:ascii="Times New Roman" w:hAnsi="Times New Roman" w:cs="Times New Roman"/>
          <w:i/>
          <w:sz w:val="24"/>
          <w:szCs w:val="24"/>
        </w:rPr>
        <w:t>trahing kusuma rembesing madu</w:t>
      </w:r>
      <w:r w:rsidR="00CA676B" w:rsidRPr="00B73646">
        <w:rPr>
          <w:rFonts w:ascii="Times New Roman" w:hAnsi="Times New Roman" w:cs="Times New Roman"/>
          <w:i/>
          <w:sz w:val="24"/>
          <w:szCs w:val="24"/>
        </w:rPr>
        <w:t>”</w:t>
      </w:r>
      <w:r w:rsidR="00084513" w:rsidRPr="00B73646">
        <w:rPr>
          <w:rFonts w:ascii="Times New Roman" w:hAnsi="Times New Roman" w:cs="Times New Roman"/>
          <w:sz w:val="24"/>
          <w:szCs w:val="24"/>
        </w:rPr>
        <w:t>.</w:t>
      </w:r>
      <w:r w:rsidR="00CA676B" w:rsidRPr="00B73646">
        <w:rPr>
          <w:rFonts w:ascii="Times New Roman" w:hAnsi="Times New Roman" w:cs="Times New Roman"/>
          <w:sz w:val="24"/>
          <w:szCs w:val="24"/>
        </w:rPr>
        <w:t xml:space="preserve"> Sedangkan para </w:t>
      </w:r>
      <w:r w:rsidR="00084513" w:rsidRPr="00B73646">
        <w:rPr>
          <w:rFonts w:ascii="Times New Roman" w:hAnsi="Times New Roman" w:cs="Times New Roman"/>
          <w:sz w:val="24"/>
          <w:szCs w:val="24"/>
        </w:rPr>
        <w:t xml:space="preserve"> </w:t>
      </w:r>
      <w:r w:rsidR="00CA676B" w:rsidRPr="00B73646">
        <w:rPr>
          <w:rFonts w:ascii="Times New Roman" w:hAnsi="Times New Roman" w:cs="Times New Roman"/>
          <w:sz w:val="24"/>
          <w:szCs w:val="24"/>
        </w:rPr>
        <w:t>wong pidak pejarakan merupakan diposisikan sebagai rakyat jelata yang “</w:t>
      </w:r>
      <w:r w:rsidR="00CA676B" w:rsidRPr="00B73646">
        <w:rPr>
          <w:rFonts w:ascii="Times New Roman" w:hAnsi="Times New Roman" w:cs="Times New Roman"/>
          <w:i/>
          <w:sz w:val="24"/>
          <w:szCs w:val="24"/>
        </w:rPr>
        <w:t>adoh ratu cedhak watu’</w:t>
      </w:r>
      <w:r w:rsidR="00CA676B" w:rsidRPr="00B73646">
        <w:rPr>
          <w:rFonts w:ascii="Times New Roman" w:hAnsi="Times New Roman" w:cs="Times New Roman"/>
          <w:sz w:val="24"/>
          <w:szCs w:val="24"/>
        </w:rPr>
        <w:t>.</w:t>
      </w:r>
      <w:r w:rsidR="00B73646" w:rsidRPr="00B73646">
        <w:rPr>
          <w:rFonts w:ascii="Times New Roman" w:hAnsi="Times New Roman" w:cs="Times New Roman"/>
          <w:sz w:val="24"/>
          <w:szCs w:val="24"/>
          <w:lang w:val="sv-SE"/>
        </w:rPr>
        <w:t xml:space="preserve"> Citra kemapanan sosial tercermin lewat istilah Priyayi yang dilawankan dengan istilah </w:t>
      </w:r>
      <w:r w:rsidR="00B73646" w:rsidRPr="00B73646">
        <w:rPr>
          <w:rFonts w:ascii="Times New Roman" w:hAnsi="Times New Roman" w:cs="Times New Roman"/>
          <w:i/>
          <w:sz w:val="24"/>
          <w:szCs w:val="24"/>
          <w:lang w:val="sv-SE"/>
        </w:rPr>
        <w:t xml:space="preserve">wong cilik,  wong pidak pejarakan. </w:t>
      </w:r>
      <w:r w:rsidR="00B73646" w:rsidRPr="00B73646">
        <w:rPr>
          <w:rFonts w:ascii="Times New Roman" w:hAnsi="Times New Roman" w:cs="Times New Roman"/>
          <w:sz w:val="24"/>
          <w:szCs w:val="24"/>
          <w:lang w:val="sv-SE"/>
        </w:rPr>
        <w:t xml:space="preserve">Dalam persepsi sosial budaya politik priyayi diposisikan sebagai kalangan elit yang berkaitan erat dengan filosofi </w:t>
      </w:r>
      <w:r w:rsidR="00B73646" w:rsidRPr="00B73646">
        <w:rPr>
          <w:rFonts w:ascii="Times New Roman" w:hAnsi="Times New Roman" w:cs="Times New Roman"/>
          <w:i/>
          <w:sz w:val="24"/>
          <w:szCs w:val="24"/>
          <w:lang w:val="sv-SE"/>
        </w:rPr>
        <w:t>drajat pangkat</w:t>
      </w:r>
      <w:r w:rsidR="00B73646" w:rsidRPr="00B73646">
        <w:rPr>
          <w:rFonts w:ascii="Times New Roman" w:hAnsi="Times New Roman" w:cs="Times New Roman"/>
          <w:sz w:val="24"/>
          <w:szCs w:val="24"/>
          <w:lang w:val="sv-SE"/>
        </w:rPr>
        <w:t>, sehingga  menjadi</w:t>
      </w:r>
      <w:r w:rsidR="00B73646" w:rsidRPr="00B73646">
        <w:rPr>
          <w:rFonts w:ascii="Times New Roman" w:hAnsi="Times New Roman" w:cs="Times New Roman"/>
          <w:i/>
          <w:sz w:val="24"/>
          <w:szCs w:val="24"/>
          <w:lang w:val="sv-SE"/>
        </w:rPr>
        <w:t xml:space="preserve"> priyayi,  amtenar,</w:t>
      </w:r>
      <w:r w:rsidR="00B73646" w:rsidRPr="00B73646">
        <w:rPr>
          <w:rFonts w:ascii="Times New Roman" w:hAnsi="Times New Roman" w:cs="Times New Roman"/>
          <w:sz w:val="24"/>
          <w:szCs w:val="24"/>
          <w:lang w:val="sv-SE"/>
        </w:rPr>
        <w:t xml:space="preserve"> merupakan ukuran kemapanan status sosial. </w:t>
      </w:r>
    </w:p>
    <w:p w:rsidR="00CA676B" w:rsidRPr="00B73646" w:rsidRDefault="00B73646" w:rsidP="00B73646">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lang w:val="sv-SE"/>
        </w:rPr>
        <w:t xml:space="preserve">Etika dalam budaya Mataraman dibaca dan dipahami sebagai etika dan moralitas. Dengan kata lain, dalam budaya Mataraman, yang berkembang adalah etika dan moralitas, bukanlah etika sebagai ilmu kritis, sehingga nilai menjadi sesuatu yang kongkret dan nyata, bukan abstrak dan konseptual. Etika dan moralitas budaya Mataraman ini terungkap dalam konsep </w:t>
      </w:r>
      <w:r w:rsidRPr="00B73646">
        <w:rPr>
          <w:rFonts w:ascii="Times New Roman" w:hAnsi="Times New Roman" w:cs="Times New Roman"/>
          <w:i/>
          <w:iCs/>
          <w:sz w:val="24"/>
          <w:szCs w:val="24"/>
          <w:lang w:val="sv-SE"/>
        </w:rPr>
        <w:t xml:space="preserve">wis (n) Jawa, gak (n) Jawa </w:t>
      </w:r>
      <w:r w:rsidRPr="00B73646">
        <w:rPr>
          <w:rFonts w:ascii="Times New Roman" w:hAnsi="Times New Roman" w:cs="Times New Roman"/>
          <w:sz w:val="24"/>
          <w:szCs w:val="24"/>
          <w:lang w:val="sv-SE"/>
        </w:rPr>
        <w:t xml:space="preserve">atau </w:t>
      </w:r>
      <w:r w:rsidRPr="00B73646">
        <w:rPr>
          <w:rFonts w:ascii="Times New Roman" w:hAnsi="Times New Roman" w:cs="Times New Roman"/>
          <w:i/>
          <w:iCs/>
          <w:sz w:val="24"/>
          <w:szCs w:val="24"/>
          <w:lang w:val="sv-SE"/>
        </w:rPr>
        <w:t>durung (n) Jawa</w:t>
      </w:r>
      <w:r w:rsidRPr="00B73646">
        <w:rPr>
          <w:rFonts w:ascii="Times New Roman" w:hAnsi="Times New Roman" w:cs="Times New Roman"/>
          <w:sz w:val="24"/>
          <w:szCs w:val="24"/>
          <w:lang w:val="sv-SE"/>
        </w:rPr>
        <w:t xml:space="preserve">; jadi, konsep wis </w:t>
      </w:r>
      <w:r w:rsidRPr="00B73646">
        <w:rPr>
          <w:rFonts w:ascii="Times New Roman" w:hAnsi="Times New Roman" w:cs="Times New Roman"/>
          <w:i/>
          <w:iCs/>
          <w:sz w:val="24"/>
          <w:szCs w:val="24"/>
          <w:lang w:val="sv-SE"/>
        </w:rPr>
        <w:t xml:space="preserve">wis (n) Jawa, gak (n) Jawa </w:t>
      </w:r>
      <w:r w:rsidRPr="00B73646">
        <w:rPr>
          <w:rFonts w:ascii="Times New Roman" w:hAnsi="Times New Roman" w:cs="Times New Roman"/>
          <w:sz w:val="24"/>
          <w:szCs w:val="24"/>
          <w:lang w:val="sv-SE"/>
        </w:rPr>
        <w:t xml:space="preserve"> atau </w:t>
      </w:r>
      <w:r w:rsidRPr="00B73646">
        <w:rPr>
          <w:rFonts w:ascii="Times New Roman" w:hAnsi="Times New Roman" w:cs="Times New Roman"/>
          <w:i/>
          <w:iCs/>
          <w:sz w:val="24"/>
          <w:szCs w:val="24"/>
          <w:lang w:val="sv-SE"/>
        </w:rPr>
        <w:t xml:space="preserve">durung (n) Jawa </w:t>
      </w:r>
      <w:r w:rsidRPr="00B73646">
        <w:rPr>
          <w:rFonts w:ascii="Times New Roman" w:hAnsi="Times New Roman" w:cs="Times New Roman"/>
          <w:sz w:val="24"/>
          <w:szCs w:val="24"/>
          <w:lang w:val="sv-SE"/>
        </w:rPr>
        <w:t xml:space="preserve"> merupakan superordinat etiket dan moralitas Jawa.</w:t>
      </w:r>
    </w:p>
    <w:p w:rsidR="00BE21B8" w:rsidRPr="00B73646" w:rsidRDefault="00CA676B" w:rsidP="008B58B9">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rPr>
        <w:tab/>
      </w:r>
      <w:r w:rsidRPr="00B73646">
        <w:rPr>
          <w:rFonts w:ascii="Times New Roman" w:hAnsi="Times New Roman" w:cs="Times New Roman"/>
          <w:i/>
          <w:sz w:val="24"/>
          <w:szCs w:val="24"/>
        </w:rPr>
        <w:t>Residu budaya</w:t>
      </w:r>
      <w:r w:rsidR="00B73646" w:rsidRPr="00B73646">
        <w:rPr>
          <w:rFonts w:ascii="Times New Roman" w:hAnsi="Times New Roman" w:cs="Times New Roman"/>
          <w:i/>
          <w:sz w:val="24"/>
          <w:szCs w:val="24"/>
        </w:rPr>
        <w:t xml:space="preserve"> masyarakat </w:t>
      </w:r>
      <w:r w:rsidRPr="00B73646">
        <w:rPr>
          <w:rFonts w:ascii="Times New Roman" w:hAnsi="Times New Roman" w:cs="Times New Roman"/>
          <w:i/>
          <w:sz w:val="24"/>
          <w:szCs w:val="24"/>
        </w:rPr>
        <w:t xml:space="preserve"> arek</w:t>
      </w:r>
      <w:r w:rsidRPr="00B73646">
        <w:rPr>
          <w:rFonts w:ascii="Times New Roman" w:hAnsi="Times New Roman" w:cs="Times New Roman"/>
          <w:sz w:val="24"/>
          <w:szCs w:val="24"/>
        </w:rPr>
        <w:t>, tersebar di</w:t>
      </w:r>
      <w:r w:rsidR="008D3E41" w:rsidRPr="00B73646">
        <w:rPr>
          <w:rFonts w:ascii="Times New Roman" w:hAnsi="Times New Roman" w:cs="Times New Roman"/>
          <w:sz w:val="24"/>
          <w:szCs w:val="24"/>
        </w:rPr>
        <w:t xml:space="preserve"> </w:t>
      </w:r>
      <w:r w:rsidRPr="00B73646">
        <w:rPr>
          <w:rFonts w:ascii="Times New Roman" w:hAnsi="Times New Roman" w:cs="Times New Roman"/>
          <w:sz w:val="24"/>
          <w:szCs w:val="24"/>
        </w:rPr>
        <w:t>wilayah Malang, Sidoarjo, Surabaya, Gresik, Pasuruan,</w:t>
      </w:r>
      <w:r w:rsidR="00B73646">
        <w:rPr>
          <w:rFonts w:ascii="Times New Roman" w:hAnsi="Times New Roman" w:cs="Times New Roman"/>
          <w:sz w:val="24"/>
          <w:szCs w:val="24"/>
        </w:rPr>
        <w:t xml:space="preserve"> Lamongan</w:t>
      </w:r>
      <w:r w:rsidR="00B73646" w:rsidRPr="00B73646">
        <w:rPr>
          <w:rFonts w:ascii="Times New Roman" w:hAnsi="Times New Roman" w:cs="Times New Roman"/>
          <w:sz w:val="24"/>
          <w:szCs w:val="24"/>
        </w:rPr>
        <w:t xml:space="preserve"> </w:t>
      </w:r>
      <w:r w:rsidRPr="00B73646">
        <w:rPr>
          <w:rFonts w:ascii="Times New Roman" w:hAnsi="Times New Roman" w:cs="Times New Roman"/>
          <w:sz w:val="24"/>
          <w:szCs w:val="24"/>
        </w:rPr>
        <w:t xml:space="preserve">Mojokerta. Ditandai dengan penggunaaan bahasa arek “ </w:t>
      </w:r>
      <w:r w:rsidRPr="00B73646">
        <w:rPr>
          <w:rFonts w:ascii="Times New Roman" w:hAnsi="Times New Roman" w:cs="Times New Roman"/>
          <w:i/>
          <w:sz w:val="24"/>
          <w:szCs w:val="24"/>
        </w:rPr>
        <w:t>yak apa rek</w:t>
      </w:r>
      <w:r w:rsidRPr="00B73646">
        <w:rPr>
          <w:rFonts w:ascii="Times New Roman" w:hAnsi="Times New Roman" w:cs="Times New Roman"/>
          <w:sz w:val="24"/>
          <w:szCs w:val="24"/>
        </w:rPr>
        <w:t xml:space="preserve">” sapaan yang sangat populer dalam kehidupan sehari-hari. </w:t>
      </w:r>
      <w:r w:rsidR="008D3E41" w:rsidRPr="00B73646">
        <w:rPr>
          <w:rFonts w:ascii="Times New Roman" w:hAnsi="Times New Roman" w:cs="Times New Roman"/>
          <w:sz w:val="24"/>
          <w:szCs w:val="24"/>
        </w:rPr>
        <w:t xml:space="preserve">Masyarakat residu budaya arek besifat demokratis, marginal, kadang kala egaliter. </w:t>
      </w:r>
      <w:r w:rsidR="00084513" w:rsidRPr="00B73646">
        <w:rPr>
          <w:rFonts w:ascii="Times New Roman" w:hAnsi="Times New Roman" w:cs="Times New Roman"/>
          <w:sz w:val="24"/>
          <w:szCs w:val="24"/>
        </w:rPr>
        <w:t xml:space="preserve">  </w:t>
      </w:r>
      <w:r w:rsidR="008D3E41" w:rsidRPr="00B73646">
        <w:rPr>
          <w:rFonts w:ascii="Times New Roman" w:hAnsi="Times New Roman" w:cs="Times New Roman"/>
          <w:sz w:val="24"/>
          <w:szCs w:val="24"/>
        </w:rPr>
        <w:t>Memiliki kesetiakawanan yang tinggi, memiliki kemauan yang kuat “</w:t>
      </w:r>
      <w:r w:rsidR="008D3E41" w:rsidRPr="00B73646">
        <w:rPr>
          <w:rFonts w:ascii="Times New Roman" w:hAnsi="Times New Roman" w:cs="Times New Roman"/>
          <w:i/>
          <w:sz w:val="24"/>
          <w:szCs w:val="24"/>
        </w:rPr>
        <w:t>kalah nyacak menang nyacak  bandha nekat</w:t>
      </w:r>
      <w:r w:rsidR="008D3E41" w:rsidRPr="00B73646">
        <w:rPr>
          <w:rFonts w:ascii="Times New Roman" w:hAnsi="Times New Roman" w:cs="Times New Roman"/>
          <w:sz w:val="24"/>
          <w:szCs w:val="24"/>
        </w:rPr>
        <w:t xml:space="preserve">”. </w:t>
      </w:r>
      <w:r w:rsidR="00B2108B" w:rsidRPr="00B73646">
        <w:rPr>
          <w:rFonts w:ascii="Times New Roman" w:hAnsi="Times New Roman" w:cs="Times New Roman"/>
          <w:sz w:val="24"/>
          <w:szCs w:val="24"/>
        </w:rPr>
        <w:t xml:space="preserve">Tradisi </w:t>
      </w:r>
      <w:r w:rsidR="00B2108B" w:rsidRPr="00B73646">
        <w:rPr>
          <w:rFonts w:ascii="Times New Roman" w:hAnsi="Times New Roman" w:cs="Times New Roman"/>
          <w:i/>
          <w:sz w:val="24"/>
          <w:szCs w:val="24"/>
        </w:rPr>
        <w:t>cangkrukan</w:t>
      </w:r>
      <w:r w:rsidR="00B2108B" w:rsidRPr="00B73646">
        <w:rPr>
          <w:rFonts w:ascii="Times New Roman" w:hAnsi="Times New Roman" w:cs="Times New Roman"/>
          <w:sz w:val="24"/>
          <w:szCs w:val="24"/>
        </w:rPr>
        <w:t xml:space="preserve"> merupakan bagian penting dalam kehidupan sehari-hari, tradisi ini merupakan bagian penting dari perilaku masyarakat untuk membaca gejala sosial, membaca peluang, berinteraksi dengan masyarakat. Kampung menjadi orentasi </w:t>
      </w:r>
      <w:r w:rsidR="00B2108B" w:rsidRPr="00B73646">
        <w:rPr>
          <w:rFonts w:ascii="Times New Roman" w:hAnsi="Times New Roman" w:cs="Times New Roman"/>
          <w:i/>
          <w:sz w:val="24"/>
          <w:szCs w:val="24"/>
        </w:rPr>
        <w:t>andus</w:t>
      </w:r>
      <w:r w:rsidR="00B2108B" w:rsidRPr="00B73646">
        <w:rPr>
          <w:rFonts w:ascii="Times New Roman" w:hAnsi="Times New Roman" w:cs="Times New Roman"/>
          <w:sz w:val="24"/>
          <w:szCs w:val="24"/>
        </w:rPr>
        <w:t xml:space="preserve"> untuk meraih kemapanan sosial “</w:t>
      </w:r>
      <w:r w:rsidR="00B2108B" w:rsidRPr="00B73646">
        <w:rPr>
          <w:rFonts w:ascii="Times New Roman" w:hAnsi="Times New Roman" w:cs="Times New Roman"/>
          <w:i/>
          <w:sz w:val="24"/>
          <w:szCs w:val="24"/>
        </w:rPr>
        <w:t>cik urip Temen gak urip-uripan”</w:t>
      </w:r>
      <w:r w:rsidR="00B2108B" w:rsidRPr="00B73646">
        <w:rPr>
          <w:rFonts w:ascii="Times New Roman" w:hAnsi="Times New Roman" w:cs="Times New Roman"/>
          <w:sz w:val="24"/>
          <w:szCs w:val="24"/>
        </w:rPr>
        <w:t xml:space="preserve"> . </w:t>
      </w:r>
      <w:r w:rsidR="00BE6A89" w:rsidRPr="00B73646">
        <w:rPr>
          <w:rFonts w:ascii="Times New Roman" w:hAnsi="Times New Roman" w:cs="Times New Roman"/>
          <w:sz w:val="24"/>
          <w:szCs w:val="24"/>
        </w:rPr>
        <w:t>Takdir “</w:t>
      </w:r>
      <w:r w:rsidR="00B2108B" w:rsidRPr="00B73646">
        <w:rPr>
          <w:rFonts w:ascii="Times New Roman" w:hAnsi="Times New Roman" w:cs="Times New Roman"/>
          <w:i/>
          <w:sz w:val="24"/>
          <w:szCs w:val="24"/>
        </w:rPr>
        <w:t xml:space="preserve">kang cinorek, </w:t>
      </w:r>
      <w:r w:rsidR="00BE6A89" w:rsidRPr="00B73646">
        <w:rPr>
          <w:rFonts w:ascii="Times New Roman" w:hAnsi="Times New Roman" w:cs="Times New Roman"/>
          <w:i/>
          <w:sz w:val="24"/>
          <w:szCs w:val="24"/>
        </w:rPr>
        <w:t>nasib wis onok gambare”</w:t>
      </w:r>
      <w:r w:rsidR="00BE6A89" w:rsidRPr="00B73646">
        <w:rPr>
          <w:rFonts w:ascii="Times New Roman" w:hAnsi="Times New Roman" w:cs="Times New Roman"/>
          <w:sz w:val="24"/>
          <w:szCs w:val="24"/>
        </w:rPr>
        <w:t xml:space="preserve"> maka masyarakat  selalu berusaha bekerja keras hasilnya lebih berserah pada proses  “</w:t>
      </w:r>
      <w:r w:rsidR="00BE6A89" w:rsidRPr="00B73646">
        <w:rPr>
          <w:rFonts w:ascii="Times New Roman" w:hAnsi="Times New Roman" w:cs="Times New Roman"/>
          <w:i/>
          <w:sz w:val="24"/>
          <w:szCs w:val="24"/>
        </w:rPr>
        <w:t>apa jare”</w:t>
      </w:r>
      <w:r w:rsidR="00BE6A89" w:rsidRPr="00B73646">
        <w:rPr>
          <w:rFonts w:ascii="Times New Roman" w:hAnsi="Times New Roman" w:cs="Times New Roman"/>
          <w:sz w:val="24"/>
          <w:szCs w:val="24"/>
        </w:rPr>
        <w:t>.</w:t>
      </w:r>
      <w:r w:rsidR="00C76A4B" w:rsidRPr="00B73646">
        <w:rPr>
          <w:rFonts w:ascii="Times New Roman" w:hAnsi="Times New Roman" w:cs="Times New Roman"/>
          <w:i/>
          <w:iCs/>
          <w:sz w:val="24"/>
          <w:szCs w:val="24"/>
          <w:lang w:val="sv-SE"/>
        </w:rPr>
        <w:t xml:space="preserve"> andhus</w:t>
      </w:r>
      <w:r w:rsidR="00C76A4B" w:rsidRPr="00B73646">
        <w:rPr>
          <w:rFonts w:ascii="Times New Roman" w:hAnsi="Times New Roman" w:cs="Times New Roman"/>
          <w:sz w:val="24"/>
          <w:szCs w:val="24"/>
          <w:lang w:val="sv-SE"/>
        </w:rPr>
        <w:t xml:space="preserve"> memiliki pandangan hidup bahwa bekerja adalah untuk hidup. kaya dan miskin “</w:t>
      </w:r>
      <w:r w:rsidR="00C76A4B" w:rsidRPr="00B73646">
        <w:rPr>
          <w:rFonts w:ascii="Times New Roman" w:hAnsi="Times New Roman" w:cs="Times New Roman"/>
          <w:i/>
          <w:iCs/>
          <w:sz w:val="24"/>
          <w:szCs w:val="24"/>
          <w:lang w:val="sv-SE"/>
        </w:rPr>
        <w:t>wis cinorek</w:t>
      </w:r>
      <w:r w:rsidR="00C76A4B" w:rsidRPr="00B73646">
        <w:rPr>
          <w:rFonts w:ascii="Times New Roman" w:hAnsi="Times New Roman" w:cs="Times New Roman"/>
          <w:sz w:val="24"/>
          <w:szCs w:val="24"/>
          <w:lang w:val="sv-SE"/>
        </w:rPr>
        <w:t>” dan “</w:t>
      </w:r>
      <w:r w:rsidR="00C76A4B" w:rsidRPr="00B73646">
        <w:rPr>
          <w:rFonts w:ascii="Times New Roman" w:hAnsi="Times New Roman" w:cs="Times New Roman"/>
          <w:i/>
          <w:iCs/>
          <w:sz w:val="24"/>
          <w:szCs w:val="24"/>
          <w:lang w:val="sv-SE"/>
        </w:rPr>
        <w:t>urip saderma nglakoni</w:t>
      </w:r>
      <w:r w:rsidR="00C76A4B" w:rsidRPr="00B73646">
        <w:rPr>
          <w:rFonts w:ascii="Times New Roman" w:hAnsi="Times New Roman" w:cs="Times New Roman"/>
          <w:sz w:val="24"/>
          <w:szCs w:val="24"/>
          <w:lang w:val="sv-SE"/>
        </w:rPr>
        <w:t>”. Bekerja untuk memperoleh kehidupan yang layak, bukan sekadar untuk hidup apalagi hidup ala kadarnya. “</w:t>
      </w:r>
      <w:r w:rsidR="00C76A4B" w:rsidRPr="00B73646">
        <w:rPr>
          <w:rFonts w:ascii="Times New Roman" w:hAnsi="Times New Roman" w:cs="Times New Roman"/>
          <w:i/>
          <w:iCs/>
          <w:sz w:val="24"/>
          <w:szCs w:val="24"/>
          <w:lang w:val="sv-SE"/>
        </w:rPr>
        <w:t>supaya bisa urip temen, ya kudu ngambut gawe</w:t>
      </w:r>
      <w:r w:rsidR="00C76A4B" w:rsidRPr="00B73646">
        <w:rPr>
          <w:rFonts w:ascii="Times New Roman" w:hAnsi="Times New Roman" w:cs="Times New Roman"/>
          <w:sz w:val="24"/>
          <w:szCs w:val="24"/>
          <w:lang w:val="sv-SE"/>
        </w:rPr>
        <w:t>”. Berkait dengan semboyannya “</w:t>
      </w:r>
      <w:r w:rsidR="00C76A4B" w:rsidRPr="00B73646">
        <w:rPr>
          <w:rFonts w:ascii="Times New Roman" w:hAnsi="Times New Roman" w:cs="Times New Roman"/>
          <w:i/>
          <w:iCs/>
          <w:sz w:val="24"/>
          <w:szCs w:val="24"/>
          <w:lang w:val="sv-SE"/>
        </w:rPr>
        <w:t>kalah cacak menang cacak</w:t>
      </w:r>
      <w:r w:rsidR="00C76A4B" w:rsidRPr="00B73646">
        <w:rPr>
          <w:rFonts w:ascii="Times New Roman" w:hAnsi="Times New Roman" w:cs="Times New Roman"/>
          <w:sz w:val="24"/>
          <w:szCs w:val="24"/>
          <w:lang w:val="sv-SE"/>
        </w:rPr>
        <w:t>”, senantiasa giat bekerja, reaktif dan kompetitif atau kontestatif.</w:t>
      </w:r>
    </w:p>
    <w:p w:rsidR="00C76A4B" w:rsidRPr="00B73646" w:rsidRDefault="00BE6A89" w:rsidP="00B73646">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rPr>
        <w:tab/>
      </w:r>
      <w:r w:rsidRPr="00B73646">
        <w:rPr>
          <w:rFonts w:ascii="Times New Roman" w:hAnsi="Times New Roman" w:cs="Times New Roman"/>
          <w:i/>
          <w:sz w:val="24"/>
          <w:szCs w:val="24"/>
        </w:rPr>
        <w:t xml:space="preserve">Residu budaya </w:t>
      </w:r>
      <w:r w:rsidR="00B73646" w:rsidRPr="00B73646">
        <w:rPr>
          <w:rFonts w:ascii="Times New Roman" w:hAnsi="Times New Roman" w:cs="Times New Roman"/>
          <w:i/>
          <w:sz w:val="24"/>
          <w:szCs w:val="24"/>
        </w:rPr>
        <w:t>masyarakat Madura</w:t>
      </w:r>
      <w:r w:rsidR="00B73646" w:rsidRPr="00B73646">
        <w:rPr>
          <w:rFonts w:ascii="Times New Roman" w:hAnsi="Times New Roman" w:cs="Times New Roman"/>
          <w:sz w:val="24"/>
          <w:szCs w:val="24"/>
        </w:rPr>
        <w:t xml:space="preserve"> </w:t>
      </w:r>
      <w:r w:rsidRPr="00B73646">
        <w:rPr>
          <w:rFonts w:ascii="Times New Roman" w:hAnsi="Times New Roman" w:cs="Times New Roman"/>
          <w:sz w:val="24"/>
          <w:szCs w:val="24"/>
        </w:rPr>
        <w:t xml:space="preserve">tersebar dari pulau </w:t>
      </w:r>
      <w:r w:rsidR="001A6576" w:rsidRPr="00B73646">
        <w:rPr>
          <w:rFonts w:ascii="Times New Roman" w:hAnsi="Times New Roman" w:cs="Times New Roman"/>
          <w:sz w:val="24"/>
          <w:szCs w:val="24"/>
        </w:rPr>
        <w:t>Madura</w:t>
      </w:r>
      <w:r w:rsidRPr="00B73646">
        <w:rPr>
          <w:rFonts w:ascii="Times New Roman" w:hAnsi="Times New Roman" w:cs="Times New Roman"/>
          <w:sz w:val="24"/>
          <w:szCs w:val="24"/>
        </w:rPr>
        <w:t xml:space="preserve">, </w:t>
      </w:r>
      <w:r w:rsidR="001A6576" w:rsidRPr="00B73646">
        <w:rPr>
          <w:rFonts w:ascii="Times New Roman" w:hAnsi="Times New Roman" w:cs="Times New Roman"/>
          <w:sz w:val="24"/>
          <w:szCs w:val="24"/>
        </w:rPr>
        <w:t>Besuki, Situbanda, Bandawasa, Jember, Lumajang.</w:t>
      </w:r>
      <w:r w:rsidR="00BE4EB0" w:rsidRPr="00B73646">
        <w:rPr>
          <w:rFonts w:ascii="Times New Roman" w:hAnsi="Times New Roman" w:cs="Times New Roman"/>
          <w:sz w:val="24"/>
          <w:szCs w:val="24"/>
        </w:rPr>
        <w:t xml:space="preserve"> Residu budaya madura ditandai dengan penggunaan bahasa madura dalam percakapan sehari-hari</w:t>
      </w:r>
      <w:r w:rsidR="001A6576" w:rsidRPr="00B73646">
        <w:rPr>
          <w:rFonts w:ascii="Times New Roman" w:hAnsi="Times New Roman" w:cs="Times New Roman"/>
          <w:sz w:val="24"/>
          <w:szCs w:val="24"/>
        </w:rPr>
        <w:t xml:space="preserve">. Masyarakat yang hidup dalam  residu budaya madura pada umumnya menganut ajaran Islam yang taat. </w:t>
      </w:r>
      <w:r w:rsidR="00C76A4B" w:rsidRPr="00B73646">
        <w:rPr>
          <w:rFonts w:ascii="Times New Roman" w:hAnsi="Times New Roman" w:cs="Times New Roman"/>
          <w:sz w:val="24"/>
          <w:szCs w:val="24"/>
          <w:lang w:val="sv-SE"/>
        </w:rPr>
        <w:t xml:space="preserve">Orang Madura sangat sadar bahwa ‘hidup’ itu tidak hanya berlangsung di dunia sekarang ini tetapi juga diteruskan kelak di akhirat. Masyarakat Madura yakin bahwa amal mereka di dunia menjadi bekal di akhirat. Ibadah agama dilaksanakan dengan penuh ketekunan dan ketaatan karena dilandasi kesadaran dan keyakinan bahwa </w:t>
      </w:r>
      <w:r w:rsidR="00C76A4B" w:rsidRPr="00B73646">
        <w:rPr>
          <w:rFonts w:ascii="Times New Roman" w:hAnsi="Times New Roman" w:cs="Times New Roman"/>
          <w:i/>
          <w:iCs/>
          <w:sz w:val="24"/>
          <w:szCs w:val="24"/>
          <w:lang w:val="sv-SE"/>
        </w:rPr>
        <w:t>ngajhi bandhana akhèrat</w:t>
      </w:r>
      <w:r w:rsidR="00C76A4B" w:rsidRPr="00B73646">
        <w:rPr>
          <w:rFonts w:ascii="Times New Roman" w:hAnsi="Times New Roman" w:cs="Times New Roman"/>
          <w:sz w:val="24"/>
          <w:szCs w:val="24"/>
          <w:lang w:val="sv-SE"/>
        </w:rPr>
        <w:t xml:space="preserve"> “. Orang madura pantang dipermalukan (</w:t>
      </w:r>
      <w:r w:rsidR="00C76A4B" w:rsidRPr="00B73646">
        <w:rPr>
          <w:rFonts w:ascii="Times New Roman" w:hAnsi="Times New Roman" w:cs="Times New Roman"/>
          <w:i/>
          <w:iCs/>
          <w:sz w:val="24"/>
          <w:szCs w:val="24"/>
          <w:lang w:val="sv-SE"/>
        </w:rPr>
        <w:t>malo</w:t>
      </w:r>
      <w:r w:rsidR="00C76A4B" w:rsidRPr="00B73646">
        <w:rPr>
          <w:rFonts w:ascii="Times New Roman" w:hAnsi="Times New Roman" w:cs="Times New Roman"/>
          <w:sz w:val="24"/>
          <w:szCs w:val="24"/>
          <w:lang w:val="sv-SE"/>
        </w:rPr>
        <w:t xml:space="preserve">) terutama menyangkut harga diri (Wiyata, 2002, 2006). pepatah </w:t>
      </w:r>
      <w:r w:rsidR="00C76A4B" w:rsidRPr="00B73646">
        <w:rPr>
          <w:rFonts w:ascii="Times New Roman" w:hAnsi="Times New Roman" w:cs="Times New Roman"/>
          <w:i/>
          <w:iCs/>
          <w:sz w:val="24"/>
          <w:szCs w:val="24"/>
          <w:lang w:val="sv-SE"/>
        </w:rPr>
        <w:t>ango’an potèya tolang ètèmbang potèya mata</w:t>
      </w:r>
      <w:r w:rsidR="00C76A4B" w:rsidRPr="00B73646">
        <w:rPr>
          <w:rFonts w:ascii="Times New Roman" w:hAnsi="Times New Roman" w:cs="Times New Roman"/>
          <w:sz w:val="24"/>
          <w:szCs w:val="24"/>
          <w:lang w:val="sv-SE"/>
        </w:rPr>
        <w:t xml:space="preserve"> “lebih baik mati berkalang tanah dari pada harus hidup menanggung malu”. Tersirat orang Madura pada dasarnya tidak akan mempermalukan orang lain selama mereka juga diperlakukan dengan baik (</w:t>
      </w:r>
      <w:r w:rsidR="00C76A4B" w:rsidRPr="00B73646">
        <w:rPr>
          <w:rFonts w:ascii="Times New Roman" w:hAnsi="Times New Roman" w:cs="Times New Roman"/>
          <w:i/>
          <w:iCs/>
          <w:sz w:val="24"/>
          <w:szCs w:val="24"/>
          <w:lang w:val="sv-SE"/>
        </w:rPr>
        <w:t>ajjba’ nobi’an orèng mon aba’na ta’ enda’ ètobi’</w:t>
      </w:r>
      <w:r w:rsidR="00C76A4B" w:rsidRPr="00B73646">
        <w:rPr>
          <w:rFonts w:ascii="Times New Roman" w:hAnsi="Times New Roman" w:cs="Times New Roman"/>
          <w:sz w:val="24"/>
          <w:szCs w:val="24"/>
          <w:lang w:val="sv-SE"/>
        </w:rPr>
        <w:t>).</w:t>
      </w:r>
    </w:p>
    <w:p w:rsidR="00C76A4B" w:rsidRPr="00B73646" w:rsidRDefault="00C76A4B" w:rsidP="00C76A4B">
      <w:pPr>
        <w:tabs>
          <w:tab w:val="left" w:pos="567"/>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Pandangan hidup orang Madura yang lain tercermin dalam ungkapan </w:t>
      </w:r>
      <w:r w:rsidRPr="00B73646">
        <w:rPr>
          <w:rFonts w:ascii="Times New Roman" w:hAnsi="Times New Roman" w:cs="Times New Roman"/>
          <w:i/>
          <w:iCs/>
          <w:sz w:val="24"/>
          <w:szCs w:val="24"/>
          <w:lang w:val="sv-SE"/>
        </w:rPr>
        <w:t>bbuppa’ bbabbu’ gburu rato</w:t>
      </w:r>
      <w:r w:rsidRPr="00B73646">
        <w:rPr>
          <w:rFonts w:ascii="Times New Roman" w:hAnsi="Times New Roman" w:cs="Times New Roman"/>
          <w:sz w:val="24"/>
          <w:szCs w:val="24"/>
          <w:lang w:val="sv-SE"/>
        </w:rPr>
        <w:t xml:space="preserve">. Patuh dan taat pada kedua orang tua (nya), kepada </w:t>
      </w:r>
      <w:r w:rsidRPr="00B73646">
        <w:rPr>
          <w:rFonts w:ascii="Times New Roman" w:hAnsi="Times New Roman" w:cs="Times New Roman"/>
          <w:i/>
          <w:iCs/>
          <w:sz w:val="24"/>
          <w:szCs w:val="24"/>
          <w:lang w:val="sv-SE"/>
        </w:rPr>
        <w:t>gburu</w:t>
      </w:r>
      <w:r w:rsidRPr="00B73646">
        <w:rPr>
          <w:rFonts w:ascii="Times New Roman" w:hAnsi="Times New Roman" w:cs="Times New Roman"/>
          <w:sz w:val="24"/>
          <w:szCs w:val="24"/>
          <w:u w:val="single"/>
          <w:lang w:val="sv-SE"/>
        </w:rPr>
        <w:t xml:space="preserve"> </w:t>
      </w:r>
      <w:r w:rsidRPr="00B73646">
        <w:rPr>
          <w:rFonts w:ascii="Times New Roman" w:hAnsi="Times New Roman" w:cs="Times New Roman"/>
          <w:sz w:val="24"/>
          <w:szCs w:val="24"/>
          <w:lang w:val="sv-SE"/>
        </w:rPr>
        <w:t xml:space="preserve">(ulama/kiai), dan terakhir pada </w:t>
      </w:r>
      <w:r w:rsidRPr="00B73646">
        <w:rPr>
          <w:rFonts w:ascii="Times New Roman" w:hAnsi="Times New Roman" w:cs="Times New Roman"/>
          <w:i/>
          <w:iCs/>
          <w:sz w:val="24"/>
          <w:szCs w:val="24"/>
          <w:lang w:val="sv-SE"/>
        </w:rPr>
        <w:t>rato</w:t>
      </w:r>
      <w:r w:rsidRPr="00B73646">
        <w:rPr>
          <w:rFonts w:ascii="Times New Roman" w:hAnsi="Times New Roman" w:cs="Times New Roman"/>
          <w:sz w:val="24"/>
          <w:szCs w:val="24"/>
          <w:lang w:val="sv-SE"/>
        </w:rPr>
        <w:t xml:space="preserve"> (pemimpin formal atau biasa disebut birokrasi). Dalam penuturan budaya lokal keuletan, kerajinan, dan semangat tinggi orang Madura </w:t>
      </w:r>
      <w:r w:rsidRPr="00B73646">
        <w:rPr>
          <w:rFonts w:ascii="Times New Roman" w:hAnsi="Times New Roman" w:cs="Times New Roman"/>
          <w:sz w:val="24"/>
          <w:szCs w:val="24"/>
          <w:lang w:val="sv-SE"/>
        </w:rPr>
        <w:lastRenderedPageBreak/>
        <w:t xml:space="preserve">dalam melakukan pekerjaan, Rifai (2007:348). Terungkap lewat istilah, </w:t>
      </w:r>
      <w:r w:rsidRPr="00B73646">
        <w:rPr>
          <w:rFonts w:ascii="Times New Roman" w:hAnsi="Times New Roman" w:cs="Times New Roman"/>
          <w:i/>
          <w:iCs/>
          <w:sz w:val="24"/>
          <w:szCs w:val="24"/>
          <w:lang w:val="sv-SE"/>
        </w:rPr>
        <w:t xml:space="preserve">bbarenteng </w:t>
      </w:r>
      <w:r w:rsidRPr="00B73646">
        <w:rPr>
          <w:rFonts w:ascii="Times New Roman" w:hAnsi="Times New Roman" w:cs="Times New Roman"/>
          <w:sz w:val="24"/>
          <w:szCs w:val="24"/>
          <w:lang w:val="sv-SE"/>
        </w:rPr>
        <w:t>(sangat giat);</w:t>
      </w:r>
      <w:r w:rsidRPr="00B73646">
        <w:rPr>
          <w:rFonts w:ascii="Times New Roman" w:hAnsi="Times New Roman" w:cs="Times New Roman"/>
          <w:i/>
          <w:iCs/>
          <w:sz w:val="24"/>
          <w:szCs w:val="24"/>
          <w:lang w:val="sv-SE"/>
        </w:rPr>
        <w:t xml:space="preserve">bbajeng </w:t>
      </w:r>
      <w:r w:rsidRPr="00B73646">
        <w:rPr>
          <w:rFonts w:ascii="Times New Roman" w:hAnsi="Times New Roman" w:cs="Times New Roman"/>
          <w:sz w:val="24"/>
          <w:szCs w:val="24"/>
          <w:lang w:val="sv-SE"/>
        </w:rPr>
        <w:t xml:space="preserve">(rajin); </w:t>
      </w:r>
      <w:r w:rsidRPr="00B73646">
        <w:rPr>
          <w:rFonts w:ascii="Times New Roman" w:hAnsi="Times New Roman" w:cs="Times New Roman"/>
          <w:sz w:val="24"/>
          <w:szCs w:val="24"/>
          <w:lang w:val="sv-SE"/>
        </w:rPr>
        <w:tab/>
      </w:r>
      <w:r w:rsidRPr="00B73646">
        <w:rPr>
          <w:rFonts w:ascii="Times New Roman" w:hAnsi="Times New Roman" w:cs="Times New Roman"/>
          <w:i/>
          <w:iCs/>
          <w:sz w:val="24"/>
          <w:szCs w:val="24"/>
          <w:lang w:val="sv-SE"/>
        </w:rPr>
        <w:t>cakang</w:t>
      </w:r>
      <w:r w:rsidRPr="00B73646">
        <w:rPr>
          <w:rFonts w:ascii="Times New Roman" w:hAnsi="Times New Roman" w:cs="Times New Roman"/>
          <w:sz w:val="24"/>
          <w:szCs w:val="24"/>
          <w:lang w:val="sv-SE"/>
        </w:rPr>
        <w:t xml:space="preserve"> cekatan);</w:t>
      </w:r>
      <w:r w:rsidRPr="00B73646">
        <w:rPr>
          <w:rFonts w:ascii="Times New Roman" w:hAnsi="Times New Roman" w:cs="Times New Roman"/>
          <w:sz w:val="24"/>
          <w:szCs w:val="24"/>
        </w:rPr>
        <w:t xml:space="preserve"> </w:t>
      </w:r>
      <w:r w:rsidRPr="00B73646">
        <w:rPr>
          <w:rFonts w:ascii="Times New Roman" w:hAnsi="Times New Roman" w:cs="Times New Roman"/>
          <w:i/>
          <w:iCs/>
          <w:sz w:val="24"/>
          <w:szCs w:val="24"/>
          <w:lang w:val="sv-SE"/>
        </w:rPr>
        <w:t>parèkas</w:t>
      </w:r>
      <w:r w:rsidRPr="00B73646">
        <w:rPr>
          <w:rFonts w:ascii="Times New Roman" w:hAnsi="Times New Roman" w:cs="Times New Roman"/>
          <w:sz w:val="24"/>
          <w:szCs w:val="24"/>
          <w:lang w:val="sv-SE"/>
        </w:rPr>
        <w:t xml:space="preserve"> (penuh prakarsa), </w:t>
      </w:r>
      <w:r w:rsidRPr="00B73646">
        <w:rPr>
          <w:rFonts w:ascii="Times New Roman" w:hAnsi="Times New Roman" w:cs="Times New Roman"/>
          <w:i/>
          <w:iCs/>
          <w:sz w:val="24"/>
          <w:szCs w:val="24"/>
          <w:lang w:val="sv-SE"/>
        </w:rPr>
        <w:t>tangginas</w:t>
      </w:r>
      <w:r w:rsidRPr="00B73646">
        <w:rPr>
          <w:rFonts w:ascii="Times New Roman" w:hAnsi="Times New Roman" w:cs="Times New Roman"/>
          <w:sz w:val="24"/>
          <w:szCs w:val="24"/>
          <w:lang w:val="sv-SE"/>
        </w:rPr>
        <w:t xml:space="preserve"> (cepat bertindak); </w:t>
      </w:r>
      <w:r w:rsidRPr="00B73646">
        <w:rPr>
          <w:rFonts w:ascii="Times New Roman" w:hAnsi="Times New Roman" w:cs="Times New Roman"/>
          <w:i/>
          <w:iCs/>
          <w:sz w:val="24"/>
          <w:szCs w:val="24"/>
          <w:lang w:val="sv-SE"/>
        </w:rPr>
        <w:t>abbabbba’</w:t>
      </w:r>
      <w:r w:rsidRPr="00B73646">
        <w:rPr>
          <w:rFonts w:ascii="Times New Roman" w:hAnsi="Times New Roman" w:cs="Times New Roman"/>
          <w:sz w:val="24"/>
          <w:szCs w:val="24"/>
          <w:lang w:val="sv-SE"/>
        </w:rPr>
        <w:t xml:space="preserve"> (bekerja dengan mengerahkan semua kemampuan yang ada);  </w:t>
      </w:r>
      <w:r w:rsidRPr="00B73646">
        <w:rPr>
          <w:rFonts w:ascii="Times New Roman" w:hAnsi="Times New Roman" w:cs="Times New Roman"/>
          <w:i/>
          <w:iCs/>
          <w:sz w:val="24"/>
          <w:szCs w:val="24"/>
          <w:lang w:val="sv-SE"/>
        </w:rPr>
        <w:t>abbantèng tolang</w:t>
      </w:r>
      <w:r w:rsidRPr="00B73646">
        <w:rPr>
          <w:rFonts w:ascii="Times New Roman" w:hAnsi="Times New Roman" w:cs="Times New Roman"/>
          <w:sz w:val="24"/>
          <w:szCs w:val="24"/>
          <w:lang w:val="sv-SE"/>
        </w:rPr>
        <w:t xml:space="preserve"> (membanting tulang); </w:t>
      </w:r>
      <w:r w:rsidRPr="00B73646">
        <w:rPr>
          <w:rFonts w:ascii="Times New Roman" w:hAnsi="Times New Roman" w:cs="Times New Roman"/>
          <w:i/>
          <w:iCs/>
          <w:sz w:val="24"/>
          <w:szCs w:val="24"/>
          <w:lang w:val="sv-SE"/>
        </w:rPr>
        <w:t xml:space="preserve">acèko </w:t>
      </w:r>
      <w:r w:rsidRPr="00B73646">
        <w:rPr>
          <w:rFonts w:ascii="Times New Roman" w:hAnsi="Times New Roman" w:cs="Times New Roman"/>
          <w:sz w:val="24"/>
          <w:szCs w:val="24"/>
          <w:lang w:val="sv-SE"/>
        </w:rPr>
        <w:t>(giat bekerja dengan gerakan tangan yang sibuk);</w:t>
      </w:r>
      <w:r w:rsidRPr="00B73646">
        <w:rPr>
          <w:rFonts w:ascii="Times New Roman" w:hAnsi="Times New Roman" w:cs="Times New Roman"/>
          <w:i/>
          <w:iCs/>
          <w:sz w:val="24"/>
          <w:szCs w:val="24"/>
          <w:lang w:val="sv-SE"/>
        </w:rPr>
        <w:t xml:space="preserve">acèmeng </w:t>
      </w:r>
      <w:r w:rsidRPr="00B73646">
        <w:rPr>
          <w:rFonts w:ascii="Times New Roman" w:hAnsi="Times New Roman" w:cs="Times New Roman"/>
          <w:sz w:val="24"/>
          <w:szCs w:val="24"/>
          <w:lang w:val="sv-SE"/>
        </w:rPr>
        <w:t xml:space="preserve">(sibuk bekerja hingga tidak bisa ditinggal diam); </w:t>
      </w:r>
      <w:r w:rsidRPr="00B73646">
        <w:rPr>
          <w:rFonts w:ascii="Times New Roman" w:hAnsi="Times New Roman" w:cs="Times New Roman"/>
          <w:i/>
          <w:iCs/>
          <w:sz w:val="24"/>
          <w:szCs w:val="24"/>
          <w:lang w:val="sv-SE"/>
        </w:rPr>
        <w:t xml:space="preserve">apokpak </w:t>
      </w:r>
      <w:r w:rsidRPr="00B73646">
        <w:rPr>
          <w:rFonts w:ascii="Times New Roman" w:hAnsi="Times New Roman" w:cs="Times New Roman"/>
          <w:sz w:val="24"/>
          <w:szCs w:val="24"/>
          <w:lang w:val="sv-SE"/>
        </w:rPr>
        <w:t xml:space="preserve">(sibuk mengerjakan dua atau lebih pekerjaan sekaligus); </w:t>
      </w:r>
      <w:r w:rsidRPr="00B73646">
        <w:rPr>
          <w:rFonts w:ascii="Times New Roman" w:hAnsi="Times New Roman" w:cs="Times New Roman"/>
          <w:i/>
          <w:iCs/>
          <w:sz w:val="24"/>
          <w:szCs w:val="24"/>
          <w:lang w:val="sv-SE"/>
        </w:rPr>
        <w:t>asèpsap</w:t>
      </w:r>
      <w:r w:rsidRPr="00B73646">
        <w:rPr>
          <w:rFonts w:ascii="Times New Roman" w:hAnsi="Times New Roman" w:cs="Times New Roman"/>
          <w:sz w:val="24"/>
          <w:szCs w:val="24"/>
          <w:lang w:val="sv-SE"/>
        </w:rPr>
        <w:t xml:space="preserve"> (bekerja sambil berlari kian ke mari)</w:t>
      </w:r>
    </w:p>
    <w:p w:rsidR="00C76A4B" w:rsidRPr="00B73646" w:rsidRDefault="00B73646" w:rsidP="00C76A4B">
      <w:pPr>
        <w:tabs>
          <w:tab w:val="left" w:pos="567"/>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b/>
          <w:i/>
          <w:sz w:val="24"/>
          <w:szCs w:val="24"/>
        </w:rPr>
        <w:t xml:space="preserve">Residu </w:t>
      </w:r>
      <w:r w:rsidR="00C76A4B" w:rsidRPr="00B73646">
        <w:rPr>
          <w:rFonts w:ascii="Times New Roman" w:hAnsi="Times New Roman" w:cs="Times New Roman"/>
          <w:b/>
          <w:i/>
          <w:sz w:val="24"/>
          <w:szCs w:val="24"/>
          <w:lang w:val="sv-SE"/>
        </w:rPr>
        <w:t xml:space="preserve">Budaya </w:t>
      </w:r>
      <w:r w:rsidR="00C76A4B" w:rsidRPr="00B73646">
        <w:rPr>
          <w:rFonts w:ascii="Times New Roman" w:hAnsi="Times New Roman" w:cs="Times New Roman"/>
          <w:b/>
          <w:i/>
          <w:sz w:val="24"/>
          <w:szCs w:val="24"/>
          <w:lang w:val="it-IT"/>
        </w:rPr>
        <w:t>Masyarakat</w:t>
      </w:r>
      <w:r w:rsidR="00C76A4B" w:rsidRPr="00B73646">
        <w:rPr>
          <w:rFonts w:ascii="Times New Roman" w:hAnsi="Times New Roman" w:cs="Times New Roman"/>
          <w:b/>
          <w:i/>
          <w:sz w:val="24"/>
          <w:szCs w:val="24"/>
          <w:lang w:val="sv-SE"/>
        </w:rPr>
        <w:t xml:space="preserve"> Pandalungan,</w:t>
      </w:r>
      <w:r w:rsidR="00C76A4B" w:rsidRPr="00B73646">
        <w:rPr>
          <w:rFonts w:ascii="Times New Roman" w:hAnsi="Times New Roman" w:cs="Times New Roman"/>
          <w:sz w:val="24"/>
          <w:szCs w:val="24"/>
          <w:lang w:val="sv-SE"/>
        </w:rPr>
        <w:t xml:space="preserve"> istilah </w:t>
      </w:r>
      <w:r w:rsidR="00C76A4B" w:rsidRPr="00B73646">
        <w:rPr>
          <w:rFonts w:ascii="Times New Roman" w:hAnsi="Times New Roman" w:cs="Times New Roman"/>
          <w:i/>
          <w:iCs/>
          <w:sz w:val="24"/>
          <w:szCs w:val="24"/>
          <w:lang w:val="sv-SE"/>
        </w:rPr>
        <w:t>pandalungan</w:t>
      </w:r>
      <w:r w:rsidR="00C76A4B" w:rsidRPr="00B73646">
        <w:rPr>
          <w:rFonts w:ascii="Times New Roman" w:hAnsi="Times New Roman" w:cs="Times New Roman"/>
          <w:sz w:val="24"/>
          <w:szCs w:val="24"/>
          <w:lang w:val="sv-SE"/>
        </w:rPr>
        <w:t xml:space="preserve"> berarti ‘berbicara/berkata dengan tiada tentu adabnya/sopan-santunnya’ (prawiroatmodjo, 1981:53-81). Dalam realitas kehidupan masyarakat dan kebudayaan di kawasan tapal kuda, definisi itu bisa berarti bahwa bahasa yang cenderung kasar (</w:t>
      </w:r>
      <w:r w:rsidR="00C76A4B" w:rsidRPr="00B73646">
        <w:rPr>
          <w:rFonts w:ascii="Times New Roman" w:hAnsi="Times New Roman" w:cs="Times New Roman"/>
          <w:i/>
          <w:iCs/>
          <w:sz w:val="24"/>
          <w:szCs w:val="24"/>
          <w:lang w:val="sv-SE"/>
        </w:rPr>
        <w:t>ngoko</w:t>
      </w:r>
      <w:r w:rsidR="00C76A4B" w:rsidRPr="00B73646">
        <w:rPr>
          <w:rFonts w:ascii="Times New Roman" w:hAnsi="Times New Roman" w:cs="Times New Roman"/>
          <w:sz w:val="24"/>
          <w:szCs w:val="24"/>
          <w:lang w:val="sv-SE"/>
        </w:rPr>
        <w:t xml:space="preserve">) atau bahasa yang dipergunakan antar masyarakat struktur egaliter. Seringkali dalam mengungkapkan sesuatu mereka menggunakan bahasa campuran, antara Jawa dan Madura. Sebagai sebuah budaya campuran, tentu memerlukan suatu proses yang cukup panjang, dan bahkan mungkin sampai saat ini masih terus berproses. Artinya, jika konsep </w:t>
      </w:r>
      <w:r w:rsidR="00C76A4B" w:rsidRPr="00B73646">
        <w:rPr>
          <w:rFonts w:ascii="Times New Roman" w:hAnsi="Times New Roman" w:cs="Times New Roman"/>
          <w:i/>
          <w:iCs/>
          <w:sz w:val="24"/>
          <w:szCs w:val="24"/>
          <w:lang w:val="sv-SE"/>
        </w:rPr>
        <w:t>pandalungan</w:t>
      </w:r>
      <w:r w:rsidR="00C76A4B" w:rsidRPr="00B73646">
        <w:rPr>
          <w:rFonts w:ascii="Times New Roman" w:hAnsi="Times New Roman" w:cs="Times New Roman"/>
          <w:sz w:val="24"/>
          <w:szCs w:val="24"/>
          <w:lang w:val="sv-SE"/>
        </w:rPr>
        <w:t xml:space="preserve"> diartikan sebagai sebuah identitas budaya, maka identitas tersebut masih terus mencari bentuk.</w:t>
      </w:r>
    </w:p>
    <w:p w:rsidR="00C76A4B" w:rsidRPr="00B73646" w:rsidRDefault="00C76A4B" w:rsidP="00C76A4B">
      <w:pPr>
        <w:tabs>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Dalam perilaku sehari-hari, masyarakat transisi atau orang </w:t>
      </w:r>
      <w:r w:rsidRPr="00B73646">
        <w:rPr>
          <w:rFonts w:ascii="Times New Roman" w:hAnsi="Times New Roman" w:cs="Times New Roman"/>
          <w:i/>
          <w:iCs/>
          <w:sz w:val="24"/>
          <w:szCs w:val="24"/>
          <w:lang w:val="sv-SE"/>
        </w:rPr>
        <w:t>pandalungan</w:t>
      </w:r>
      <w:r w:rsidRPr="00B73646">
        <w:rPr>
          <w:rFonts w:ascii="Times New Roman" w:hAnsi="Times New Roman" w:cs="Times New Roman"/>
          <w:sz w:val="24"/>
          <w:szCs w:val="24"/>
          <w:lang w:val="sv-SE"/>
        </w:rPr>
        <w:t xml:space="preserve"> sangat akomodatif, toleran dan menghargai perbedaan. Jika merasa tidak senang, mereka akan segerah mengungkapkannya. Sebaliknya, jika merasa senang, mereka pun akan segera mengatakannya. Di kawasan ini hampir tidak pernah terjadi konflik antar kelompok etnik. Konflik yang pernah dan mungkin terjadi, lebih disebabkan akar konflik berupa kecemburuan sosial yang bernuansa, ekonomi, politik, pribumi dan non pribumi, atau bernuansa keagamaan. Dalam perkembangan selanjutnya, budaya orang </w:t>
      </w:r>
      <w:r w:rsidRPr="00B73646">
        <w:rPr>
          <w:rFonts w:ascii="Times New Roman" w:hAnsi="Times New Roman" w:cs="Times New Roman"/>
          <w:i/>
          <w:iCs/>
          <w:sz w:val="24"/>
          <w:szCs w:val="24"/>
          <w:lang w:val="sv-SE"/>
        </w:rPr>
        <w:t>pandalungan</w:t>
      </w:r>
      <w:r w:rsidRPr="00B73646">
        <w:rPr>
          <w:rFonts w:ascii="Times New Roman" w:hAnsi="Times New Roman" w:cs="Times New Roman"/>
          <w:sz w:val="24"/>
          <w:szCs w:val="24"/>
          <w:lang w:val="sv-SE"/>
        </w:rPr>
        <w:t xml:space="preserve"> sangat sarat dengan nuansa Islam. Hal itu terjadi panutan, melainkan juga tokoh yang memiliki akar kuat pada beberapa kekuatan politik (Sutarto, 2006). Berdasarkan uraian tersebut di atas, terdapat beberapa ciri umum masyarakat </w:t>
      </w:r>
      <w:r w:rsidRPr="00B73646">
        <w:rPr>
          <w:rFonts w:ascii="Times New Roman" w:hAnsi="Times New Roman" w:cs="Times New Roman"/>
          <w:i/>
          <w:iCs/>
          <w:sz w:val="24"/>
          <w:szCs w:val="24"/>
          <w:lang w:val="sv-SE"/>
        </w:rPr>
        <w:t>pandalungan</w:t>
      </w:r>
      <w:r w:rsidRPr="00B73646">
        <w:rPr>
          <w:rFonts w:ascii="Times New Roman" w:hAnsi="Times New Roman" w:cs="Times New Roman"/>
          <w:sz w:val="24"/>
          <w:szCs w:val="24"/>
          <w:lang w:val="sv-SE"/>
        </w:rPr>
        <w:t>, antara lain,</w:t>
      </w:r>
    </w:p>
    <w:p w:rsidR="00C76A4B" w:rsidRPr="00B73646" w:rsidRDefault="00C76A4B" w:rsidP="00C76A4B">
      <w:pPr>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1.  Masyarakatnya cenderung bersifat terbuka dan mudah beradaptasi</w:t>
      </w:r>
    </w:p>
    <w:p w:rsidR="00C76A4B" w:rsidRPr="00B73646" w:rsidRDefault="00C76A4B" w:rsidP="00C76A4B">
      <w:pPr>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2.  Sebagian besar lebih bersifat ekspresif, cenderung keras, temperamental, </w:t>
      </w:r>
    </w:p>
    <w:p w:rsidR="00C76A4B" w:rsidRPr="00B73646" w:rsidRDefault="00C76A4B" w:rsidP="00C76A4B">
      <w:pPr>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     transparan, dan tidak suka berbasa basi</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3.</w:t>
      </w:r>
      <w:r w:rsidRPr="00B73646">
        <w:rPr>
          <w:rFonts w:ascii="Times New Roman" w:hAnsi="Times New Roman" w:cs="Times New Roman"/>
          <w:sz w:val="24"/>
          <w:szCs w:val="24"/>
          <w:lang w:val="sv-SE"/>
        </w:rPr>
        <w:tab/>
        <w:t xml:space="preserve">Cenderung bersifat paternalistik, keputusan bertindaknya mengikuti </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     keputusan   yang diambil oleh para tokoh yang dijadikan panutan</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4.</w:t>
      </w:r>
      <w:r w:rsidRPr="00B73646">
        <w:rPr>
          <w:rFonts w:ascii="Times New Roman" w:hAnsi="Times New Roman" w:cs="Times New Roman"/>
          <w:sz w:val="24"/>
          <w:szCs w:val="24"/>
          <w:lang w:val="sv-SE"/>
        </w:rPr>
        <w:tab/>
        <w:t xml:space="preserve">Menjunjung tinggi hubungan primer, memiliki ikatan kekerabatan yang </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     relatif kuat, sehingga penyelesaian persoalan seringkali dilakukan secara </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     beramai-ramai   (</w:t>
      </w:r>
      <w:r w:rsidRPr="00B73646">
        <w:rPr>
          <w:rFonts w:ascii="Times New Roman" w:hAnsi="Times New Roman" w:cs="Times New Roman"/>
          <w:i/>
          <w:iCs/>
          <w:sz w:val="24"/>
          <w:szCs w:val="24"/>
          <w:lang w:val="sv-SE"/>
        </w:rPr>
        <w:t>keroyokan</w:t>
      </w:r>
      <w:r w:rsidRPr="00B73646">
        <w:rPr>
          <w:rFonts w:ascii="Times New Roman" w:hAnsi="Times New Roman" w:cs="Times New Roman"/>
          <w:sz w:val="24"/>
          <w:szCs w:val="24"/>
          <w:lang w:val="sv-SE"/>
        </w:rPr>
        <w:t>)</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i/>
          <w:iCs/>
          <w:sz w:val="24"/>
          <w:szCs w:val="24"/>
          <w:lang w:val="sv-SE"/>
        </w:rPr>
      </w:pPr>
      <w:r w:rsidRPr="00B73646">
        <w:rPr>
          <w:rFonts w:ascii="Times New Roman" w:hAnsi="Times New Roman" w:cs="Times New Roman"/>
          <w:sz w:val="24"/>
          <w:szCs w:val="24"/>
          <w:lang w:val="sv-SE"/>
        </w:rPr>
        <w:t>5.</w:t>
      </w:r>
      <w:r w:rsidRPr="00B73646">
        <w:rPr>
          <w:rFonts w:ascii="Times New Roman" w:hAnsi="Times New Roman" w:cs="Times New Roman"/>
          <w:sz w:val="24"/>
          <w:szCs w:val="24"/>
          <w:lang w:val="sv-SE"/>
        </w:rPr>
        <w:tab/>
        <w:t>Sebagai besar masih terkungkung oleh tradisi lisan tahap pertama (</w:t>
      </w:r>
      <w:r w:rsidRPr="00B73646">
        <w:rPr>
          <w:rFonts w:ascii="Times New Roman" w:hAnsi="Times New Roman" w:cs="Times New Roman"/>
          <w:i/>
          <w:iCs/>
          <w:sz w:val="24"/>
          <w:szCs w:val="24"/>
          <w:lang w:val="sv-SE"/>
        </w:rPr>
        <w:t xml:space="preserve">primary </w:t>
      </w:r>
    </w:p>
    <w:p w:rsidR="00C76A4B" w:rsidRPr="00B73646" w:rsidRDefault="00C76A4B" w:rsidP="00C76A4B">
      <w:pPr>
        <w:tabs>
          <w:tab w:val="left" w:pos="284"/>
          <w:tab w:val="left" w:pos="567"/>
          <w:tab w:val="left" w:pos="993"/>
        </w:tabs>
        <w:spacing w:after="0" w:line="240" w:lineRule="auto"/>
        <w:rPr>
          <w:rFonts w:ascii="Times New Roman" w:hAnsi="Times New Roman" w:cs="Times New Roman"/>
          <w:sz w:val="24"/>
          <w:szCs w:val="24"/>
          <w:lang w:val="sv-SE"/>
        </w:rPr>
      </w:pPr>
      <w:r w:rsidRPr="00B73646">
        <w:rPr>
          <w:rFonts w:ascii="Times New Roman" w:hAnsi="Times New Roman" w:cs="Times New Roman"/>
          <w:i/>
          <w:iCs/>
          <w:sz w:val="24"/>
          <w:szCs w:val="24"/>
          <w:lang w:val="sv-SE"/>
        </w:rPr>
        <w:t xml:space="preserve">    orality</w:t>
      </w:r>
      <w:r w:rsidRPr="00B73646">
        <w:rPr>
          <w:rFonts w:ascii="Times New Roman" w:hAnsi="Times New Roman" w:cs="Times New Roman"/>
          <w:sz w:val="24"/>
          <w:szCs w:val="24"/>
          <w:lang w:val="sv-SE"/>
        </w:rPr>
        <w:t xml:space="preserve">) yang memiliki ciri-ciri suka mengobrol, </w:t>
      </w:r>
      <w:r w:rsidRPr="00B73646">
        <w:rPr>
          <w:rFonts w:ascii="Times New Roman" w:hAnsi="Times New Roman" w:cs="Times New Roman"/>
          <w:i/>
          <w:iCs/>
          <w:sz w:val="24"/>
          <w:szCs w:val="24"/>
          <w:lang w:val="sv-SE"/>
        </w:rPr>
        <w:t>ngrasani</w:t>
      </w:r>
      <w:r w:rsidRPr="00B73646">
        <w:rPr>
          <w:rFonts w:ascii="Times New Roman" w:hAnsi="Times New Roman" w:cs="Times New Roman"/>
          <w:sz w:val="24"/>
          <w:szCs w:val="24"/>
          <w:lang w:val="sv-SE"/>
        </w:rPr>
        <w:t xml:space="preserve"> (membicarakan aib  </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    orang lain), takut menyimpang dari pikiran dan pendapat yang berlaku umum </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    (solidaritas mekanis)</w:t>
      </w:r>
    </w:p>
    <w:p w:rsidR="00C76A4B" w:rsidRPr="00B73646" w:rsidRDefault="00C76A4B" w:rsidP="00C76A4B">
      <w:pPr>
        <w:tabs>
          <w:tab w:val="left" w:pos="284"/>
          <w:tab w:val="left" w:pos="567"/>
          <w:tab w:val="left" w:pos="993"/>
        </w:tabs>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6.</w:t>
      </w:r>
      <w:r w:rsidRPr="00B73646">
        <w:rPr>
          <w:rFonts w:ascii="Times New Roman" w:hAnsi="Times New Roman" w:cs="Times New Roman"/>
          <w:sz w:val="24"/>
          <w:szCs w:val="24"/>
          <w:lang w:val="sv-SE"/>
        </w:rPr>
        <w:tab/>
        <w:t>Sebagian besar agraris tradisional, berada di pertengahan jalan antara masyarakat tradisional dan masyarakat industri; tradisi; dan mitos mengambil tempat yang     dominan dalam kesehariannya (Sutarto, 2006).</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b/>
          <w:i/>
          <w:sz w:val="24"/>
          <w:szCs w:val="24"/>
          <w:lang w:val="sv-SE"/>
        </w:rPr>
        <w:t xml:space="preserve">Budaya </w:t>
      </w:r>
      <w:r w:rsidRPr="00B73646">
        <w:rPr>
          <w:rFonts w:ascii="Times New Roman" w:hAnsi="Times New Roman" w:cs="Times New Roman"/>
          <w:b/>
          <w:i/>
          <w:sz w:val="24"/>
          <w:szCs w:val="24"/>
          <w:lang w:val="it-IT"/>
        </w:rPr>
        <w:t>Masyarakat</w:t>
      </w:r>
      <w:r w:rsidRPr="00B73646">
        <w:rPr>
          <w:rFonts w:ascii="Times New Roman" w:hAnsi="Times New Roman" w:cs="Times New Roman"/>
          <w:b/>
          <w:i/>
          <w:sz w:val="24"/>
          <w:szCs w:val="24"/>
          <w:lang w:val="sv-SE"/>
        </w:rPr>
        <w:t xml:space="preserve"> Arab,</w:t>
      </w:r>
      <w:r w:rsidRPr="00B73646">
        <w:rPr>
          <w:rFonts w:ascii="Times New Roman" w:hAnsi="Times New Roman" w:cs="Times New Roman"/>
          <w:sz w:val="24"/>
          <w:szCs w:val="24"/>
          <w:lang w:val="sv-SE"/>
        </w:rPr>
        <w:t xml:space="preserve"> pada semua wilayah Nusantara keberadaan sub-etnik Arab selalu menempel (</w:t>
      </w:r>
      <w:r w:rsidRPr="00B73646">
        <w:rPr>
          <w:rFonts w:ascii="Times New Roman" w:hAnsi="Times New Roman" w:cs="Times New Roman"/>
          <w:i/>
          <w:iCs/>
          <w:sz w:val="24"/>
          <w:szCs w:val="24"/>
          <w:lang w:val="sv-SE"/>
        </w:rPr>
        <w:t>embedded</w:t>
      </w:r>
      <w:r w:rsidRPr="00B73646">
        <w:rPr>
          <w:rFonts w:ascii="Times New Roman" w:hAnsi="Times New Roman" w:cs="Times New Roman"/>
          <w:sz w:val="24"/>
          <w:szCs w:val="24"/>
          <w:lang w:val="sv-SE"/>
        </w:rPr>
        <w:t>) dengan etnik setempat. Walaupun di sana-sini terlihat seakan-akan terjadi segregasi (adanya koloni “Kampung Arab”) akan tetapi secara sosio-kultural sub-etnik Arab tetap menunjukkan diri dalam tampilan budaya setempat.</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lastRenderedPageBreak/>
        <w:t xml:space="preserve">Kenyataan kultural ini disebabkan oleh beberapa faktor utama yang mempengaruhi latar belakang kedatangan etnik Arab disuatu wilayah tertentu. Sejak awal kedatangannya sub-etnik Arab berorientasi pada kepentingan penyebaran agama dan perdagangan. Oleh karena itu pandangan hidup mereka ditentukan oleh kemampuan mereka mengadaptasikan diri dengan budaya dan masyarakat setempat. Kemampuan adaptasi dan asimilasi melalui perkawinan menyebabkan identitas diri etnik Arab dipengaruhi oleh warna lokal.  Motivasi ekonomi adalah modal utama keturunan Arab. Dalam kehidupan ekonomi hukum yang berlaku adalah </w:t>
      </w:r>
      <w:r w:rsidRPr="00B73646">
        <w:rPr>
          <w:rFonts w:ascii="Times New Roman" w:hAnsi="Times New Roman" w:cs="Times New Roman"/>
          <w:b/>
          <w:bCs/>
          <w:sz w:val="24"/>
          <w:szCs w:val="24"/>
          <w:lang w:val="sv-SE"/>
        </w:rPr>
        <w:t xml:space="preserve">perjuangan, kemandirian, </w:t>
      </w:r>
      <w:r w:rsidRPr="00B73646">
        <w:rPr>
          <w:rFonts w:ascii="Times New Roman" w:hAnsi="Times New Roman" w:cs="Times New Roman"/>
          <w:sz w:val="24"/>
          <w:szCs w:val="24"/>
          <w:lang w:val="sv-SE"/>
        </w:rPr>
        <w:t xml:space="preserve">dan </w:t>
      </w:r>
      <w:r w:rsidRPr="00B73646">
        <w:rPr>
          <w:rFonts w:ascii="Times New Roman" w:hAnsi="Times New Roman" w:cs="Times New Roman"/>
          <w:b/>
          <w:bCs/>
          <w:sz w:val="24"/>
          <w:szCs w:val="24"/>
          <w:lang w:val="sv-SE"/>
        </w:rPr>
        <w:t xml:space="preserve">kemerdekaan, </w:t>
      </w:r>
      <w:r w:rsidRPr="00B73646">
        <w:rPr>
          <w:rFonts w:ascii="Times New Roman" w:hAnsi="Times New Roman" w:cs="Times New Roman"/>
          <w:bCs/>
          <w:sz w:val="24"/>
          <w:szCs w:val="24"/>
          <w:lang w:val="sv-SE"/>
        </w:rPr>
        <w:t>mereka</w:t>
      </w:r>
      <w:r w:rsidRPr="00B73646">
        <w:rPr>
          <w:rFonts w:ascii="Times New Roman" w:hAnsi="Times New Roman" w:cs="Times New Roman"/>
          <w:b/>
          <w:bCs/>
          <w:sz w:val="24"/>
          <w:szCs w:val="24"/>
          <w:lang w:val="sv-SE"/>
        </w:rPr>
        <w:t xml:space="preserve"> </w:t>
      </w:r>
      <w:r w:rsidRPr="00B73646">
        <w:rPr>
          <w:rFonts w:ascii="Times New Roman" w:hAnsi="Times New Roman" w:cs="Times New Roman"/>
          <w:sz w:val="24"/>
          <w:szCs w:val="24"/>
          <w:lang w:val="sv-SE"/>
        </w:rPr>
        <w:t>memasuki berbagai macam bidang profesional namun tetap sebagian besar menekuni perdagangan.</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b/>
          <w:i/>
          <w:sz w:val="24"/>
          <w:szCs w:val="24"/>
          <w:lang w:val="sv-SE"/>
        </w:rPr>
        <w:t xml:space="preserve">Budaya </w:t>
      </w:r>
      <w:r w:rsidRPr="00B73646">
        <w:rPr>
          <w:rFonts w:ascii="Times New Roman" w:hAnsi="Times New Roman" w:cs="Times New Roman"/>
          <w:b/>
          <w:i/>
          <w:sz w:val="24"/>
          <w:szCs w:val="24"/>
          <w:lang w:val="it-IT"/>
        </w:rPr>
        <w:t>Masyarakat</w:t>
      </w:r>
      <w:r w:rsidRPr="00B73646">
        <w:rPr>
          <w:rFonts w:ascii="Times New Roman" w:hAnsi="Times New Roman" w:cs="Times New Roman"/>
          <w:b/>
          <w:i/>
          <w:sz w:val="24"/>
          <w:szCs w:val="24"/>
          <w:lang w:val="sv-SE"/>
        </w:rPr>
        <w:t xml:space="preserve"> Cina, </w:t>
      </w:r>
      <w:r w:rsidRPr="00B73646">
        <w:rPr>
          <w:rFonts w:ascii="Times New Roman" w:hAnsi="Times New Roman" w:cs="Times New Roman"/>
          <w:sz w:val="24"/>
          <w:szCs w:val="24"/>
          <w:lang w:val="sv-SE"/>
        </w:rPr>
        <w:t xml:space="preserve"> Berbeda dengan awal-mula sejarahnya, dimana etnik Cina kebanyakan tinggal dan berkumpul di kawasan Pecinaan, sejak lima-sepuluh tahun terakhir, keberadaan etnik Cina tersebar di berbagai kawasan dan pelosok. Sebagian besar masih membentuk </w:t>
      </w:r>
      <w:r w:rsidRPr="00B73646">
        <w:rPr>
          <w:rFonts w:ascii="Times New Roman" w:hAnsi="Times New Roman" w:cs="Times New Roman"/>
          <w:i/>
          <w:iCs/>
          <w:sz w:val="24"/>
          <w:szCs w:val="24"/>
          <w:lang w:val="sv-SE"/>
        </w:rPr>
        <w:t>enclave</w:t>
      </w:r>
      <w:r w:rsidRPr="00B73646">
        <w:rPr>
          <w:rFonts w:ascii="Times New Roman" w:hAnsi="Times New Roman" w:cs="Times New Roman"/>
          <w:sz w:val="24"/>
          <w:szCs w:val="24"/>
          <w:lang w:val="sv-SE"/>
        </w:rPr>
        <w:t xml:space="preserve"> tersendiri di antara sesama etnik Cina, terlebih kerabatnya. Tetapi, tidak sedikit etnik Cina yang memilih tempat tinggal tanpa memperhitungkan siapa tetangga dan komunitas di sekitarnya. Di mata kelompok etnik Cina seperti ini, identitas kecinaannya tampaknya tidak lagi dianggap penting, dan beraktualisasi diri karena identitas profesi atau kelas sosial-ekonomi.</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Etnik Cina yang datang ke Indonesia berasal dari Provinsi Fukien dan Kwangtung. Gelombang perantau Cina datang ke Indonesia terjadi abad ke-16 hingga abad ke-19. Kebanyakan adalah orang Cina yang berasal dari suku bangsa yang berbahasa Hokkien dari Provinsi Fukien bagian Selatan. Sebagai bangsa perantau, etnik Cina mengadu nasib mencari kehidupan baru memiliki ketrampilan berdagang, memandang tinggi sifat rajin, hemat, kemandirian, dan memiliki semangat berusaha yang tinggi (Hidayah, 1997). </w:t>
      </w:r>
    </w:p>
    <w:p w:rsidR="00C76A4B" w:rsidRPr="00B73646" w:rsidRDefault="00C76A4B" w:rsidP="00C76A4B">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lang w:val="sv-SE"/>
        </w:rPr>
        <w:t>Tantangan kehidupan di daerah baru yang keras dan kesadaran diri sebagai kelompok minoritas acapkali membuat etnik Cina yang ada di Indonesia cenderung mengembangkan etos kerja keras, dan jaringan yang kuat dengan sesama etnik Cina. Dalam pandangan hidup etnik Cina, takdir dan keseimbangan menjadi falsafah hidup. Kebanyakan etnik Cina sangat menghormati leluhurnya, dan berusaha agar pada leluhur di akhirat “kehidupannya” tidak kekurangan, tetapi tetap sejahtera, bahkan lebih mulia.</w:t>
      </w:r>
    </w:p>
    <w:p w:rsidR="00C76A4B" w:rsidRPr="00B73646" w:rsidRDefault="00C76A4B" w:rsidP="00C76A4B">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b/>
          <w:i/>
          <w:sz w:val="24"/>
          <w:szCs w:val="24"/>
          <w:lang w:val="sv-SE"/>
        </w:rPr>
        <w:t xml:space="preserve">Budaya </w:t>
      </w:r>
      <w:r w:rsidRPr="00B73646">
        <w:rPr>
          <w:rFonts w:ascii="Times New Roman" w:hAnsi="Times New Roman" w:cs="Times New Roman"/>
          <w:b/>
          <w:i/>
          <w:sz w:val="24"/>
          <w:szCs w:val="24"/>
          <w:lang w:val="it-IT"/>
        </w:rPr>
        <w:t>Masyarakat</w:t>
      </w:r>
      <w:r w:rsidRPr="00B73646">
        <w:rPr>
          <w:rFonts w:ascii="Times New Roman" w:hAnsi="Times New Roman" w:cs="Times New Roman"/>
          <w:b/>
          <w:i/>
          <w:sz w:val="24"/>
          <w:szCs w:val="24"/>
          <w:lang w:val="sv-SE"/>
        </w:rPr>
        <w:t xml:space="preserve"> Samin, </w:t>
      </w:r>
      <w:r w:rsidRPr="00B73646">
        <w:rPr>
          <w:rFonts w:ascii="Times New Roman" w:hAnsi="Times New Roman" w:cs="Times New Roman"/>
          <w:sz w:val="24"/>
          <w:szCs w:val="24"/>
          <w:lang w:val="sv-SE"/>
        </w:rPr>
        <w:t xml:space="preserve"> </w:t>
      </w:r>
      <w:r w:rsidRPr="00B73646">
        <w:rPr>
          <w:rFonts w:ascii="Times New Roman" w:hAnsi="Times New Roman" w:cs="Times New Roman"/>
          <w:sz w:val="24"/>
          <w:szCs w:val="24"/>
        </w:rPr>
        <w:t xml:space="preserve">Istilah samin berkaitan erat dengan salah satu paham yang dianut oleh kelompok masyarakat di Jawa.  Paham ini tumbuh dan berkembang sejak pasca perang Diponegoro.   Paham samin berkembang sebagai bentuk gerakan cultural terhadap praktek politik Belanda. Paham ini menolak membayar pajak kepada Belanda. Paham ini tersebar di daerah Blora, Bojonagoro, Rembang, Pati, Purwadadi.  Gerakan samin dipimpin oleh Samin Surosentika. </w:t>
      </w:r>
    </w:p>
    <w:p w:rsidR="00C76A4B" w:rsidRPr="00B73646" w:rsidRDefault="00C76A4B" w:rsidP="00C76A4B">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rPr>
        <w:t>Sebagai sebuah gerakan cultural para penganutnya memiliki norma (</w:t>
      </w:r>
      <w:r w:rsidRPr="00B73646">
        <w:rPr>
          <w:rFonts w:ascii="Times New Roman" w:hAnsi="Times New Roman" w:cs="Times New Roman"/>
          <w:i/>
          <w:sz w:val="24"/>
          <w:szCs w:val="24"/>
        </w:rPr>
        <w:t>angger-angger</w:t>
      </w:r>
      <w:r w:rsidRPr="00B73646">
        <w:rPr>
          <w:rFonts w:ascii="Times New Roman" w:hAnsi="Times New Roman" w:cs="Times New Roman"/>
          <w:sz w:val="24"/>
          <w:szCs w:val="24"/>
        </w:rPr>
        <w:t xml:space="preserve">) yang merujuk pada hukum-hukum yang disusun  samin suronsentika meliputi </w:t>
      </w:r>
    </w:p>
    <w:p w:rsidR="00C76A4B" w:rsidRPr="00B73646" w:rsidRDefault="00C76A4B" w:rsidP="00C76A4B">
      <w:pPr>
        <w:spacing w:after="0" w:line="240" w:lineRule="auto"/>
        <w:ind w:firstLine="720"/>
        <w:jc w:val="both"/>
        <w:rPr>
          <w:rFonts w:ascii="Times New Roman" w:hAnsi="Times New Roman" w:cs="Times New Roman"/>
          <w:iCs/>
          <w:sz w:val="24"/>
          <w:szCs w:val="24"/>
        </w:rPr>
      </w:pPr>
      <w:r w:rsidRPr="00B73646">
        <w:rPr>
          <w:rFonts w:ascii="Times New Roman" w:hAnsi="Times New Roman" w:cs="Times New Roman"/>
          <w:sz w:val="24"/>
          <w:szCs w:val="24"/>
        </w:rPr>
        <w:t xml:space="preserve">(1) </w:t>
      </w:r>
      <w:r w:rsidRPr="00B73646">
        <w:rPr>
          <w:rFonts w:ascii="Times New Roman" w:hAnsi="Times New Roman" w:cs="Times New Roman"/>
          <w:i/>
          <w:sz w:val="24"/>
          <w:szCs w:val="24"/>
        </w:rPr>
        <w:t>angger-angger pratikel’</w:t>
      </w:r>
      <w:r w:rsidRPr="00B73646">
        <w:rPr>
          <w:rFonts w:ascii="Times New Roman" w:hAnsi="Times New Roman" w:cs="Times New Roman"/>
          <w:sz w:val="24"/>
          <w:szCs w:val="24"/>
        </w:rPr>
        <w:t>, (2) ‘</w:t>
      </w:r>
      <w:r w:rsidRPr="00B73646">
        <w:rPr>
          <w:rFonts w:ascii="Times New Roman" w:hAnsi="Times New Roman" w:cs="Times New Roman"/>
          <w:i/>
          <w:sz w:val="24"/>
          <w:szCs w:val="24"/>
        </w:rPr>
        <w:t>angger-angger pengucap’</w:t>
      </w:r>
      <w:r w:rsidRPr="00B73646">
        <w:rPr>
          <w:rFonts w:ascii="Times New Roman" w:hAnsi="Times New Roman" w:cs="Times New Roman"/>
          <w:sz w:val="24"/>
          <w:szCs w:val="24"/>
        </w:rPr>
        <w:t xml:space="preserve"> dan (3) </w:t>
      </w:r>
      <w:r w:rsidRPr="00B73646">
        <w:rPr>
          <w:rFonts w:ascii="Times New Roman" w:hAnsi="Times New Roman" w:cs="Times New Roman"/>
          <w:i/>
          <w:iCs/>
          <w:sz w:val="24"/>
          <w:szCs w:val="24"/>
        </w:rPr>
        <w:t xml:space="preserve">angger-angger laku lakonana. </w:t>
      </w:r>
      <w:r w:rsidRPr="00B73646">
        <w:rPr>
          <w:rFonts w:ascii="Times New Roman" w:hAnsi="Times New Roman" w:cs="Times New Roman"/>
          <w:iCs/>
          <w:sz w:val="24"/>
          <w:szCs w:val="24"/>
        </w:rPr>
        <w:t>Tiga bentuk aturan tersebut menjadi panduan filosofi, masyarakat dalam berperlaku sehari-hari.anggerangger pratikel merupakan panduan yang berorentasi pada pola pikir. Tatanan dan ketrampilan  intelektual dalam konteks budaya masyarakat mengarah pada tataran horisontal dan tataran vertical.</w:t>
      </w:r>
    </w:p>
    <w:p w:rsidR="00C76A4B" w:rsidRPr="00B73646" w:rsidRDefault="00C76A4B" w:rsidP="00C76A4B">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iCs/>
          <w:sz w:val="24"/>
          <w:szCs w:val="24"/>
        </w:rPr>
        <w:t xml:space="preserve">Tataran horizontal mencakupi tantangan strategis berpikir mengatasi masalah social kemasyarakatan.  Dan vertikal berkaitan erat dengan filsofos </w:t>
      </w:r>
      <w:r w:rsidRPr="00B73646">
        <w:rPr>
          <w:rFonts w:ascii="Times New Roman" w:hAnsi="Times New Roman" w:cs="Times New Roman"/>
          <w:i/>
          <w:iCs/>
          <w:sz w:val="24"/>
          <w:szCs w:val="24"/>
        </w:rPr>
        <w:t>sangkan paraning dumadi</w:t>
      </w:r>
      <w:r w:rsidRPr="00B73646">
        <w:rPr>
          <w:rFonts w:ascii="Times New Roman" w:hAnsi="Times New Roman" w:cs="Times New Roman"/>
          <w:iCs/>
          <w:sz w:val="24"/>
          <w:szCs w:val="24"/>
        </w:rPr>
        <w:t xml:space="preserve"> (arah dan tujuan hidup). Refleksi dialogis dari kepentingan filsafati dan social kemasyarakatan   dipandu oleh tuturan filsafati dalam bentuk ajaran mistik, antaralain:  </w:t>
      </w:r>
    </w:p>
    <w:p w:rsidR="00C76A4B" w:rsidRPr="00B73646" w:rsidRDefault="00C76A4B" w:rsidP="00C76A4B">
      <w:pPr>
        <w:spacing w:after="0" w:line="240" w:lineRule="auto"/>
        <w:ind w:firstLine="720"/>
        <w:jc w:val="both"/>
        <w:rPr>
          <w:rFonts w:ascii="Times New Roman" w:hAnsi="Times New Roman" w:cs="Times New Roman"/>
          <w:iCs/>
          <w:sz w:val="24"/>
          <w:szCs w:val="24"/>
        </w:rPr>
      </w:pPr>
      <w:r w:rsidRPr="00B73646">
        <w:rPr>
          <w:rFonts w:ascii="Times New Roman" w:hAnsi="Times New Roman" w:cs="Times New Roman"/>
          <w:i/>
          <w:iCs/>
          <w:sz w:val="24"/>
          <w:szCs w:val="24"/>
        </w:rPr>
        <w:lastRenderedPageBreak/>
        <w:t xml:space="preserve">a. “Pangucap saka lima bundhelane ana pitu lan pengucap saka sanga bundhelane ana pitu, </w:t>
      </w:r>
      <w:r w:rsidRPr="00B73646">
        <w:rPr>
          <w:rFonts w:ascii="Times New Roman" w:hAnsi="Times New Roman" w:cs="Times New Roman"/>
          <w:iCs/>
          <w:sz w:val="24"/>
          <w:szCs w:val="24"/>
        </w:rPr>
        <w:t>memandu masyarakat untuk selalu saling memberikan ruang toleransi, tidak berlebihan dalam memenuhi kepentingan “</w:t>
      </w:r>
      <w:r w:rsidRPr="00B73646">
        <w:rPr>
          <w:rFonts w:ascii="Times New Roman" w:hAnsi="Times New Roman" w:cs="Times New Roman"/>
          <w:i/>
          <w:iCs/>
          <w:sz w:val="24"/>
          <w:szCs w:val="24"/>
        </w:rPr>
        <w:t>apa butuhe sak cukupe</w:t>
      </w:r>
      <w:r w:rsidRPr="00B73646">
        <w:rPr>
          <w:rFonts w:ascii="Times New Roman" w:hAnsi="Times New Roman" w:cs="Times New Roman"/>
          <w:iCs/>
          <w:sz w:val="24"/>
          <w:szCs w:val="24"/>
        </w:rPr>
        <w:t xml:space="preserve">” .    </w:t>
      </w:r>
    </w:p>
    <w:p w:rsidR="00C76A4B" w:rsidRPr="00B73646" w:rsidRDefault="00C76A4B" w:rsidP="00C76A4B">
      <w:pPr>
        <w:spacing w:after="0" w:line="240" w:lineRule="auto"/>
        <w:ind w:firstLine="720"/>
        <w:jc w:val="both"/>
        <w:rPr>
          <w:rFonts w:ascii="Times New Roman" w:hAnsi="Times New Roman" w:cs="Times New Roman"/>
          <w:iCs/>
          <w:sz w:val="24"/>
          <w:szCs w:val="24"/>
        </w:rPr>
      </w:pPr>
      <w:r w:rsidRPr="00B73646">
        <w:rPr>
          <w:rFonts w:ascii="Times New Roman" w:hAnsi="Times New Roman" w:cs="Times New Roman"/>
          <w:i/>
          <w:iCs/>
          <w:sz w:val="24"/>
          <w:szCs w:val="24"/>
        </w:rPr>
        <w:t xml:space="preserve">b. Aja drengki srei, tukar padu, dahpen kemeren. Aja kutil jumput, colong, mbedhog”, </w:t>
      </w:r>
      <w:r w:rsidRPr="00B73646">
        <w:rPr>
          <w:rFonts w:ascii="Times New Roman" w:hAnsi="Times New Roman" w:cs="Times New Roman"/>
          <w:iCs/>
          <w:sz w:val="24"/>
          <w:szCs w:val="24"/>
        </w:rPr>
        <w:t xml:space="preserve">merupakan ajaran untuk selalu berbaik jujur baik dan menjaga kesucian hati. </w:t>
      </w:r>
      <w:r w:rsidRPr="00B73646">
        <w:rPr>
          <w:rFonts w:ascii="Times New Roman" w:hAnsi="Times New Roman" w:cs="Times New Roman"/>
          <w:i/>
          <w:iCs/>
          <w:sz w:val="24"/>
          <w:szCs w:val="24"/>
        </w:rPr>
        <w:t>Tiyang gesang kedah tulus lulus</w:t>
      </w:r>
      <w:r w:rsidRPr="00B73646">
        <w:rPr>
          <w:rFonts w:ascii="Times New Roman" w:hAnsi="Times New Roman" w:cs="Times New Roman"/>
          <w:iCs/>
          <w:sz w:val="24"/>
          <w:szCs w:val="24"/>
        </w:rPr>
        <w:t xml:space="preserve">—hidup harus lurus bersih—menjadi mitos yang memandu masyarakat untuk tidak saling menyakiti, dan merugikan. </w:t>
      </w:r>
      <w:r w:rsidRPr="00B73646">
        <w:rPr>
          <w:rFonts w:ascii="Times New Roman" w:hAnsi="Times New Roman" w:cs="Times New Roman"/>
          <w:i/>
          <w:iCs/>
          <w:sz w:val="24"/>
          <w:szCs w:val="24"/>
        </w:rPr>
        <w:t xml:space="preserve"> </w:t>
      </w:r>
    </w:p>
    <w:p w:rsidR="00C76A4B" w:rsidRPr="00B73646" w:rsidRDefault="00C76A4B" w:rsidP="00C76A4B">
      <w:pPr>
        <w:spacing w:after="0" w:line="240" w:lineRule="auto"/>
        <w:ind w:firstLine="720"/>
        <w:jc w:val="both"/>
        <w:rPr>
          <w:rFonts w:ascii="Times New Roman" w:hAnsi="Times New Roman" w:cs="Times New Roman"/>
          <w:iCs/>
          <w:sz w:val="24"/>
          <w:szCs w:val="24"/>
        </w:rPr>
      </w:pPr>
      <w:r w:rsidRPr="00B73646">
        <w:rPr>
          <w:rFonts w:ascii="Times New Roman" w:hAnsi="Times New Roman" w:cs="Times New Roman"/>
          <w:i/>
          <w:iCs/>
          <w:sz w:val="24"/>
          <w:szCs w:val="24"/>
        </w:rPr>
        <w:t>c. Lakonana sabar trokal. Sabare dieling-eling. Trokale dilakoni.”</w:t>
      </w:r>
      <w:r w:rsidRPr="00B73646">
        <w:rPr>
          <w:rFonts w:ascii="Times New Roman" w:hAnsi="Times New Roman" w:cs="Times New Roman"/>
          <w:iCs/>
          <w:sz w:val="24"/>
          <w:szCs w:val="24"/>
        </w:rPr>
        <w:t xml:space="preserve"> Sikap sabar dan tawakal menjadi ukuran dalam pengedalian diri. </w:t>
      </w:r>
      <w:r w:rsidRPr="00B73646">
        <w:rPr>
          <w:rFonts w:ascii="Times New Roman" w:hAnsi="Times New Roman" w:cs="Times New Roman"/>
          <w:i/>
          <w:iCs/>
          <w:sz w:val="24"/>
          <w:szCs w:val="24"/>
        </w:rPr>
        <w:t>urip pisan digawa selasawe kudu ngerti theke dhewe</w:t>
      </w:r>
      <w:r w:rsidRPr="00B73646">
        <w:rPr>
          <w:rFonts w:ascii="Times New Roman" w:hAnsi="Times New Roman" w:cs="Times New Roman"/>
          <w:iCs/>
          <w:sz w:val="24"/>
          <w:szCs w:val="24"/>
        </w:rPr>
        <w:t xml:space="preserve"> artinya hidup sekali untuk selamanya harus </w:t>
      </w:r>
      <w:r w:rsidRPr="00B73646">
        <w:rPr>
          <w:rFonts w:ascii="Times New Roman" w:hAnsi="Times New Roman" w:cs="Times New Roman"/>
          <w:i/>
          <w:iCs/>
          <w:sz w:val="24"/>
          <w:szCs w:val="24"/>
        </w:rPr>
        <w:t>ngerti</w:t>
      </w:r>
      <w:r w:rsidRPr="00B73646">
        <w:rPr>
          <w:rStyle w:val="FootnoteReference"/>
          <w:rFonts w:ascii="Times New Roman" w:eastAsia="MS Mincho" w:hAnsi="Times New Roman"/>
          <w:i/>
          <w:iCs/>
          <w:sz w:val="24"/>
          <w:szCs w:val="24"/>
        </w:rPr>
        <w:footnoteReference w:id="1"/>
      </w:r>
      <w:r w:rsidRPr="00B73646">
        <w:rPr>
          <w:rFonts w:ascii="Times New Roman" w:hAnsi="Times New Roman" w:cs="Times New Roman"/>
          <w:iCs/>
          <w:sz w:val="24"/>
          <w:szCs w:val="24"/>
        </w:rPr>
        <w:t xml:space="preserve"> apa yang dimilikinya dalam hidup.</w:t>
      </w:r>
    </w:p>
    <w:p w:rsidR="00C76A4B" w:rsidRPr="00B73646" w:rsidRDefault="00C76A4B" w:rsidP="00C76A4B">
      <w:pPr>
        <w:tabs>
          <w:tab w:val="left" w:pos="0"/>
          <w:tab w:val="left" w:pos="851"/>
          <w:tab w:val="left" w:pos="1134"/>
        </w:tabs>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rPr>
        <w:t xml:space="preserve">Ajaran yang dipegang teguh masyarakat samin disebut sebagai agama adam, penganutnya menyebut dirinya sebagai </w:t>
      </w:r>
      <w:r w:rsidRPr="00B73646">
        <w:rPr>
          <w:rFonts w:ascii="Times New Roman" w:hAnsi="Times New Roman" w:cs="Times New Roman"/>
          <w:i/>
          <w:sz w:val="24"/>
          <w:szCs w:val="24"/>
        </w:rPr>
        <w:t>wong sikep, wong dam</w:t>
      </w:r>
      <w:r w:rsidRPr="00B73646">
        <w:rPr>
          <w:rFonts w:ascii="Times New Roman" w:hAnsi="Times New Roman" w:cs="Times New Roman"/>
          <w:sz w:val="24"/>
          <w:szCs w:val="24"/>
        </w:rPr>
        <w:t xml:space="preserve">, bahkan ada yang menyebut sebagai </w:t>
      </w:r>
      <w:r w:rsidRPr="00B73646">
        <w:rPr>
          <w:rFonts w:ascii="Times New Roman" w:hAnsi="Times New Roman" w:cs="Times New Roman"/>
          <w:i/>
          <w:sz w:val="24"/>
          <w:szCs w:val="24"/>
        </w:rPr>
        <w:t>wong peniten</w:t>
      </w:r>
      <w:r w:rsidRPr="00B73646">
        <w:rPr>
          <w:rFonts w:ascii="Times New Roman" w:hAnsi="Times New Roman" w:cs="Times New Roman"/>
          <w:sz w:val="24"/>
          <w:szCs w:val="24"/>
        </w:rPr>
        <w:t xml:space="preserve">. Secara turun temurun masyarakat samin mendapatkan kedamaian hati dari ajaran agama Adam  yang disebarkan Samin Surontika. Selain mengajarkan perilaku hidup di dunia dan akherat, juga diajarkan cara bagaimana melawan pemerintah Kolonial Belanda dengan cara </w:t>
      </w:r>
      <w:r w:rsidRPr="00B73646">
        <w:rPr>
          <w:rFonts w:ascii="Times New Roman" w:hAnsi="Times New Roman" w:cs="Times New Roman"/>
          <w:i/>
          <w:iCs/>
          <w:sz w:val="24"/>
          <w:szCs w:val="24"/>
        </w:rPr>
        <w:t>nggendheng</w:t>
      </w:r>
      <w:r w:rsidRPr="00B73646">
        <w:rPr>
          <w:rFonts w:ascii="Times New Roman" w:hAnsi="Times New Roman" w:cs="Times New Roman"/>
          <w:sz w:val="24"/>
          <w:szCs w:val="24"/>
        </w:rPr>
        <w:t xml:space="preserve"> (pura-pura gila, pura-pura edan, pura-pura bersifat aneh). </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 </w:t>
      </w:r>
      <w:r w:rsidRPr="00B73646">
        <w:rPr>
          <w:rFonts w:ascii="Times New Roman" w:hAnsi="Times New Roman" w:cs="Times New Roman"/>
          <w:b/>
          <w:i/>
          <w:sz w:val="24"/>
          <w:szCs w:val="24"/>
          <w:lang w:val="sv-SE"/>
        </w:rPr>
        <w:t xml:space="preserve">Budaya </w:t>
      </w:r>
      <w:r w:rsidRPr="00B73646">
        <w:rPr>
          <w:rFonts w:ascii="Times New Roman" w:hAnsi="Times New Roman" w:cs="Times New Roman"/>
          <w:b/>
          <w:i/>
          <w:sz w:val="24"/>
          <w:szCs w:val="24"/>
          <w:lang w:val="it-IT"/>
        </w:rPr>
        <w:t>Masyarakat</w:t>
      </w:r>
      <w:r w:rsidRPr="00B73646">
        <w:rPr>
          <w:rFonts w:ascii="Times New Roman" w:hAnsi="Times New Roman" w:cs="Times New Roman"/>
          <w:b/>
          <w:i/>
          <w:sz w:val="24"/>
          <w:szCs w:val="24"/>
          <w:lang w:val="sv-SE"/>
        </w:rPr>
        <w:t xml:space="preserve"> Tengger</w:t>
      </w:r>
      <w:r w:rsidRPr="00B73646">
        <w:rPr>
          <w:rFonts w:ascii="Times New Roman" w:hAnsi="Times New Roman" w:cs="Times New Roman"/>
          <w:sz w:val="24"/>
          <w:szCs w:val="24"/>
          <w:lang w:val="sv-SE"/>
        </w:rPr>
        <w:t>,  Orang Tengger bertempat tinggal di desa-desa dalam wilayah dataran tinggi Tengger, yang secara administratif berada di bawah naungan empat kabupaten, yakni Kabupaten Probolinggo, Kabupaten Pasuruan, Kabupaten Malang, dan Kabupaten Lumajang. Desa-desa yang dihuni oleh orang Tengger adalah Ngadas, Jetak, Wonotoro, Ngadirejo, dan Ngadisari (Kecamatan Sukapura, Kabupaten Probolinggo); Ledokombo, Pandansari, dan Wonokerso (Kecamatan Sumber, Kabupaten Probolinggo); Tosari, Wonokitri, Sedaeng, Ngadiwono, Podokoyo (Kecamatan Tosari, Kabupaten Pasuruan); Keduwung (Kecamatan Puspo, Kabupaten Pasuruan); Ngadas (Kecamatan Poncokusumo, Kabupaten Malang); dan Argosari serta Ranu Pani (Kecamatan Senduro, Kabupaten Lumajang).</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lang w:val="sv-SE"/>
        </w:rPr>
        <w:t>Masyarakat terikat oleh tradisi kelisanan, pertama orang Tengger sangat apresiatif terhadap berbagai bentuk tradisi yang diwarisi dari para leluhurnya. Salah satu bentuk kearifan lokal yang masih mewarnai perilaku budaya dan kehidupan sehari-hari orang Tengger adalah tradisi patuh terhadap empat macam guru atau “</w:t>
      </w:r>
      <w:r w:rsidRPr="00B73646">
        <w:rPr>
          <w:rFonts w:ascii="Times New Roman" w:hAnsi="Times New Roman" w:cs="Times New Roman"/>
          <w:i/>
          <w:iCs/>
          <w:sz w:val="24"/>
          <w:szCs w:val="24"/>
          <w:lang w:val="sv-SE"/>
        </w:rPr>
        <w:t>bekti marang guru papat</w:t>
      </w:r>
      <w:r w:rsidRPr="00B73646">
        <w:rPr>
          <w:rFonts w:ascii="Times New Roman" w:hAnsi="Times New Roman" w:cs="Times New Roman"/>
          <w:sz w:val="24"/>
          <w:szCs w:val="24"/>
          <w:lang w:val="sv-SE"/>
        </w:rPr>
        <w:t xml:space="preserve">”. </w:t>
      </w:r>
      <w:r w:rsidRPr="00B73646">
        <w:rPr>
          <w:rFonts w:ascii="Times New Roman" w:hAnsi="Times New Roman" w:cs="Times New Roman"/>
          <w:sz w:val="24"/>
          <w:szCs w:val="24"/>
        </w:rPr>
        <w:t xml:space="preserve">Yang dimaksud empat macam </w:t>
      </w:r>
      <w:r w:rsidRPr="00B73646">
        <w:rPr>
          <w:rFonts w:ascii="Times New Roman" w:hAnsi="Times New Roman" w:cs="Times New Roman"/>
          <w:i/>
          <w:iCs/>
          <w:sz w:val="24"/>
          <w:szCs w:val="24"/>
        </w:rPr>
        <w:t>Guru Papat</w:t>
      </w:r>
      <w:r w:rsidRPr="00B73646">
        <w:rPr>
          <w:rFonts w:ascii="Times New Roman" w:hAnsi="Times New Roman" w:cs="Times New Roman"/>
          <w:sz w:val="24"/>
          <w:szCs w:val="24"/>
        </w:rPr>
        <w:t xml:space="preserve"> adalah 1) </w:t>
      </w:r>
      <w:r w:rsidRPr="00B73646">
        <w:rPr>
          <w:rFonts w:ascii="Times New Roman" w:hAnsi="Times New Roman" w:cs="Times New Roman"/>
          <w:i/>
          <w:iCs/>
          <w:sz w:val="24"/>
          <w:szCs w:val="24"/>
        </w:rPr>
        <w:t>Guru Sing Kuwasa</w:t>
      </w:r>
      <w:r w:rsidRPr="00B73646">
        <w:rPr>
          <w:rFonts w:ascii="Times New Roman" w:hAnsi="Times New Roman" w:cs="Times New Roman"/>
          <w:sz w:val="24"/>
          <w:szCs w:val="24"/>
        </w:rPr>
        <w:t xml:space="preserve"> “Tuhan Yang Maha Kuasa yang menciptakan langit, bumi, dan seluruh isinya”, 2) </w:t>
      </w:r>
      <w:r w:rsidRPr="00B73646">
        <w:rPr>
          <w:rFonts w:ascii="Times New Roman" w:hAnsi="Times New Roman" w:cs="Times New Roman"/>
          <w:i/>
          <w:iCs/>
          <w:sz w:val="24"/>
          <w:szCs w:val="24"/>
        </w:rPr>
        <w:t xml:space="preserve">Guru Wong Tuwo </w:t>
      </w:r>
      <w:r w:rsidRPr="00B73646">
        <w:rPr>
          <w:rFonts w:ascii="Times New Roman" w:hAnsi="Times New Roman" w:cs="Times New Roman"/>
          <w:sz w:val="24"/>
          <w:szCs w:val="24"/>
        </w:rPr>
        <w:t xml:space="preserve">“Kedua orang tua yang mengasuh dan membesarkan serta dipercaya memiliki kekuatan yang dapat mencelakakan apabila tidak dihormati”, 3) </w:t>
      </w:r>
      <w:r w:rsidRPr="00B73646">
        <w:rPr>
          <w:rFonts w:ascii="Times New Roman" w:hAnsi="Times New Roman" w:cs="Times New Roman"/>
          <w:i/>
          <w:iCs/>
          <w:sz w:val="24"/>
          <w:szCs w:val="24"/>
        </w:rPr>
        <w:t>Guru Pemerintah</w:t>
      </w:r>
      <w:r w:rsidRPr="00B73646">
        <w:rPr>
          <w:rFonts w:ascii="Times New Roman" w:hAnsi="Times New Roman" w:cs="Times New Roman"/>
          <w:sz w:val="24"/>
          <w:szCs w:val="24"/>
        </w:rPr>
        <w:t xml:space="preserve"> “Penguasa yang memberikan perlindungan hukum kepada warga negara dan warga masyarakat”, dan 4)</w:t>
      </w:r>
      <w:r w:rsidRPr="00B73646">
        <w:rPr>
          <w:rFonts w:ascii="Times New Roman" w:hAnsi="Times New Roman" w:cs="Times New Roman"/>
          <w:i/>
          <w:iCs/>
          <w:sz w:val="24"/>
          <w:szCs w:val="24"/>
        </w:rPr>
        <w:t xml:space="preserve"> Guru Ngaji</w:t>
      </w:r>
      <w:r w:rsidRPr="00B73646">
        <w:rPr>
          <w:rFonts w:ascii="Times New Roman" w:hAnsi="Times New Roman" w:cs="Times New Roman"/>
          <w:sz w:val="24"/>
          <w:szCs w:val="24"/>
        </w:rPr>
        <w:t xml:space="preserve"> atau </w:t>
      </w:r>
      <w:r w:rsidRPr="00B73646">
        <w:rPr>
          <w:rFonts w:ascii="Times New Roman" w:hAnsi="Times New Roman" w:cs="Times New Roman"/>
          <w:i/>
          <w:iCs/>
          <w:sz w:val="24"/>
          <w:szCs w:val="24"/>
        </w:rPr>
        <w:t>Guru Pasinaon</w:t>
      </w:r>
      <w:r w:rsidRPr="00B73646">
        <w:rPr>
          <w:rFonts w:ascii="Times New Roman" w:hAnsi="Times New Roman" w:cs="Times New Roman"/>
          <w:sz w:val="24"/>
          <w:szCs w:val="24"/>
        </w:rPr>
        <w:t xml:space="preserve"> “Sosok berilmu” yang memberi ilmu pengetahuan. </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Untuk mencapai kesejahteraan hidup, orang Tengger diwajibkan menjauhi </w:t>
      </w:r>
      <w:r w:rsidRPr="00B73646">
        <w:rPr>
          <w:rFonts w:ascii="Times New Roman" w:hAnsi="Times New Roman" w:cs="Times New Roman"/>
          <w:i/>
          <w:iCs/>
          <w:sz w:val="24"/>
          <w:szCs w:val="24"/>
          <w:lang w:val="sv-SE"/>
        </w:rPr>
        <w:t xml:space="preserve">malima </w:t>
      </w:r>
      <w:r w:rsidRPr="00B73646">
        <w:rPr>
          <w:rFonts w:ascii="Times New Roman" w:hAnsi="Times New Roman" w:cs="Times New Roman"/>
          <w:sz w:val="24"/>
          <w:szCs w:val="24"/>
          <w:lang w:val="sv-SE"/>
        </w:rPr>
        <w:t xml:space="preserve">dan memperjuangkan tercapainya </w:t>
      </w:r>
      <w:r w:rsidRPr="00B73646">
        <w:rPr>
          <w:rFonts w:ascii="Times New Roman" w:hAnsi="Times New Roman" w:cs="Times New Roman"/>
          <w:i/>
          <w:iCs/>
          <w:sz w:val="24"/>
          <w:szCs w:val="24"/>
          <w:lang w:val="sv-SE"/>
        </w:rPr>
        <w:t>walima</w:t>
      </w:r>
      <w:r w:rsidRPr="00B73646">
        <w:rPr>
          <w:rFonts w:ascii="Times New Roman" w:hAnsi="Times New Roman" w:cs="Times New Roman"/>
          <w:sz w:val="24"/>
          <w:szCs w:val="24"/>
          <w:lang w:val="sv-SE"/>
        </w:rPr>
        <w:t xml:space="preserve">. Yang dimaksud dengan </w:t>
      </w:r>
      <w:r w:rsidRPr="00B73646">
        <w:rPr>
          <w:rFonts w:ascii="Times New Roman" w:hAnsi="Times New Roman" w:cs="Times New Roman"/>
          <w:i/>
          <w:iCs/>
          <w:sz w:val="24"/>
          <w:szCs w:val="24"/>
          <w:lang w:val="sv-SE"/>
        </w:rPr>
        <w:t>malima</w:t>
      </w:r>
      <w:r w:rsidRPr="00B73646">
        <w:rPr>
          <w:rFonts w:ascii="Times New Roman" w:hAnsi="Times New Roman" w:cs="Times New Roman"/>
          <w:sz w:val="24"/>
          <w:szCs w:val="24"/>
          <w:lang w:val="sv-SE"/>
        </w:rPr>
        <w:t xml:space="preserve"> adalah </w:t>
      </w:r>
      <w:r w:rsidRPr="00B73646">
        <w:rPr>
          <w:rFonts w:ascii="Times New Roman" w:hAnsi="Times New Roman" w:cs="Times New Roman"/>
          <w:i/>
          <w:iCs/>
          <w:sz w:val="24"/>
          <w:szCs w:val="24"/>
          <w:lang w:val="sv-SE"/>
        </w:rPr>
        <w:t>maling</w:t>
      </w:r>
      <w:r w:rsidRPr="00B73646">
        <w:rPr>
          <w:rFonts w:ascii="Times New Roman" w:hAnsi="Times New Roman" w:cs="Times New Roman"/>
          <w:sz w:val="24"/>
          <w:szCs w:val="24"/>
          <w:lang w:val="sv-SE"/>
        </w:rPr>
        <w:t xml:space="preserve"> (mencuri), </w:t>
      </w:r>
      <w:r w:rsidRPr="00B73646">
        <w:rPr>
          <w:rFonts w:ascii="Times New Roman" w:hAnsi="Times New Roman" w:cs="Times New Roman"/>
          <w:i/>
          <w:iCs/>
          <w:sz w:val="24"/>
          <w:szCs w:val="24"/>
          <w:lang w:val="sv-SE"/>
        </w:rPr>
        <w:t>main</w:t>
      </w:r>
      <w:r w:rsidRPr="00B73646">
        <w:rPr>
          <w:rFonts w:ascii="Times New Roman" w:hAnsi="Times New Roman" w:cs="Times New Roman"/>
          <w:sz w:val="24"/>
          <w:szCs w:val="24"/>
          <w:lang w:val="sv-SE"/>
        </w:rPr>
        <w:t xml:space="preserve"> (berjudi), </w:t>
      </w:r>
      <w:r w:rsidRPr="00B73646">
        <w:rPr>
          <w:rFonts w:ascii="Times New Roman" w:hAnsi="Times New Roman" w:cs="Times New Roman"/>
          <w:i/>
          <w:iCs/>
          <w:sz w:val="24"/>
          <w:szCs w:val="24"/>
          <w:lang w:val="sv-SE"/>
        </w:rPr>
        <w:t>madat</w:t>
      </w:r>
      <w:r w:rsidRPr="00B73646">
        <w:rPr>
          <w:rFonts w:ascii="Times New Roman" w:hAnsi="Times New Roman" w:cs="Times New Roman"/>
          <w:sz w:val="24"/>
          <w:szCs w:val="24"/>
          <w:lang w:val="sv-SE"/>
        </w:rPr>
        <w:t xml:space="preserve"> (minum candu), </w:t>
      </w:r>
      <w:r w:rsidRPr="00B73646">
        <w:rPr>
          <w:rFonts w:ascii="Times New Roman" w:hAnsi="Times New Roman" w:cs="Times New Roman"/>
          <w:i/>
          <w:iCs/>
          <w:sz w:val="24"/>
          <w:szCs w:val="24"/>
          <w:lang w:val="sv-SE"/>
        </w:rPr>
        <w:t>minum</w:t>
      </w:r>
      <w:r w:rsidRPr="00B73646">
        <w:rPr>
          <w:rFonts w:ascii="Times New Roman" w:hAnsi="Times New Roman" w:cs="Times New Roman"/>
          <w:sz w:val="24"/>
          <w:szCs w:val="24"/>
          <w:lang w:val="sv-SE"/>
        </w:rPr>
        <w:t xml:space="preserve"> (mabuk karena minuman keras), dan </w:t>
      </w:r>
      <w:r w:rsidRPr="00B73646">
        <w:rPr>
          <w:rFonts w:ascii="Times New Roman" w:hAnsi="Times New Roman" w:cs="Times New Roman"/>
          <w:i/>
          <w:iCs/>
          <w:sz w:val="24"/>
          <w:szCs w:val="24"/>
          <w:lang w:val="sv-SE"/>
        </w:rPr>
        <w:t>madon</w:t>
      </w:r>
      <w:r w:rsidRPr="00B73646">
        <w:rPr>
          <w:rFonts w:ascii="Times New Roman" w:hAnsi="Times New Roman" w:cs="Times New Roman"/>
          <w:sz w:val="24"/>
          <w:szCs w:val="24"/>
          <w:lang w:val="sv-SE"/>
        </w:rPr>
        <w:t xml:space="preserve"> (main perempuan); sedangkan </w:t>
      </w:r>
      <w:r w:rsidRPr="00B73646">
        <w:rPr>
          <w:rFonts w:ascii="Times New Roman" w:hAnsi="Times New Roman" w:cs="Times New Roman"/>
          <w:i/>
          <w:iCs/>
          <w:sz w:val="24"/>
          <w:szCs w:val="24"/>
          <w:lang w:val="sv-SE"/>
        </w:rPr>
        <w:t>walima</w:t>
      </w:r>
      <w:r w:rsidRPr="00B73646">
        <w:rPr>
          <w:rFonts w:ascii="Times New Roman" w:hAnsi="Times New Roman" w:cs="Times New Roman"/>
          <w:sz w:val="24"/>
          <w:szCs w:val="24"/>
          <w:lang w:val="sv-SE"/>
        </w:rPr>
        <w:t xml:space="preserve"> yang mereka perjuangkan adalah </w:t>
      </w:r>
      <w:r w:rsidRPr="00B73646">
        <w:rPr>
          <w:rFonts w:ascii="Times New Roman" w:hAnsi="Times New Roman" w:cs="Times New Roman"/>
          <w:i/>
          <w:iCs/>
          <w:sz w:val="24"/>
          <w:szCs w:val="24"/>
          <w:lang w:val="sv-SE"/>
        </w:rPr>
        <w:t>waras</w:t>
      </w:r>
      <w:r w:rsidRPr="00B73646">
        <w:rPr>
          <w:rFonts w:ascii="Times New Roman" w:hAnsi="Times New Roman" w:cs="Times New Roman"/>
          <w:sz w:val="24"/>
          <w:szCs w:val="24"/>
          <w:lang w:val="sv-SE"/>
        </w:rPr>
        <w:t xml:space="preserve"> (sehat jasmani dan rohani), </w:t>
      </w:r>
      <w:r w:rsidRPr="00B73646">
        <w:rPr>
          <w:rFonts w:ascii="Times New Roman" w:hAnsi="Times New Roman" w:cs="Times New Roman"/>
          <w:i/>
          <w:iCs/>
          <w:sz w:val="24"/>
          <w:szCs w:val="24"/>
          <w:lang w:val="sv-SE"/>
        </w:rPr>
        <w:t>wareg</w:t>
      </w:r>
      <w:r w:rsidRPr="00B73646">
        <w:rPr>
          <w:rFonts w:ascii="Times New Roman" w:hAnsi="Times New Roman" w:cs="Times New Roman"/>
          <w:sz w:val="24"/>
          <w:szCs w:val="24"/>
          <w:lang w:val="sv-SE"/>
        </w:rPr>
        <w:t xml:space="preserve"> (cukup makan), </w:t>
      </w:r>
      <w:r w:rsidRPr="00B73646">
        <w:rPr>
          <w:rFonts w:ascii="Times New Roman" w:hAnsi="Times New Roman" w:cs="Times New Roman"/>
          <w:i/>
          <w:iCs/>
          <w:sz w:val="24"/>
          <w:szCs w:val="24"/>
          <w:lang w:val="sv-SE"/>
        </w:rPr>
        <w:t>wastra</w:t>
      </w:r>
      <w:r w:rsidRPr="00B73646">
        <w:rPr>
          <w:rFonts w:ascii="Times New Roman" w:hAnsi="Times New Roman" w:cs="Times New Roman"/>
          <w:sz w:val="24"/>
          <w:szCs w:val="24"/>
          <w:lang w:val="sv-SE"/>
        </w:rPr>
        <w:t xml:space="preserve"> </w:t>
      </w:r>
      <w:r w:rsidRPr="00B73646">
        <w:rPr>
          <w:rFonts w:ascii="Times New Roman" w:hAnsi="Times New Roman" w:cs="Times New Roman"/>
          <w:sz w:val="24"/>
          <w:szCs w:val="24"/>
          <w:lang w:val="sv-SE"/>
        </w:rPr>
        <w:lastRenderedPageBreak/>
        <w:t>(cukup sandang),</w:t>
      </w:r>
      <w:r w:rsidRPr="00B73646">
        <w:rPr>
          <w:rFonts w:ascii="Times New Roman" w:hAnsi="Times New Roman" w:cs="Times New Roman"/>
          <w:i/>
          <w:iCs/>
          <w:sz w:val="24"/>
          <w:szCs w:val="24"/>
          <w:lang w:val="sv-SE"/>
        </w:rPr>
        <w:t xml:space="preserve"> wasis</w:t>
      </w:r>
      <w:r w:rsidRPr="00B73646">
        <w:rPr>
          <w:rFonts w:ascii="Times New Roman" w:hAnsi="Times New Roman" w:cs="Times New Roman"/>
          <w:sz w:val="24"/>
          <w:szCs w:val="24"/>
          <w:lang w:val="sv-SE"/>
        </w:rPr>
        <w:t xml:space="preserve"> (cukup pengetahuan) dan </w:t>
      </w:r>
      <w:r w:rsidRPr="00B73646">
        <w:rPr>
          <w:rFonts w:ascii="Times New Roman" w:hAnsi="Times New Roman" w:cs="Times New Roman"/>
          <w:i/>
          <w:iCs/>
          <w:sz w:val="24"/>
          <w:szCs w:val="24"/>
          <w:lang w:val="sv-SE"/>
        </w:rPr>
        <w:t xml:space="preserve">wisma </w:t>
      </w:r>
      <w:r w:rsidRPr="00B73646">
        <w:rPr>
          <w:rFonts w:ascii="Times New Roman" w:hAnsi="Times New Roman" w:cs="Times New Roman"/>
          <w:sz w:val="24"/>
          <w:szCs w:val="24"/>
          <w:lang w:val="sv-SE"/>
        </w:rPr>
        <w:t>(memiliki tempat tinggal yang layak).</w:t>
      </w:r>
    </w:p>
    <w:p w:rsidR="00C76A4B" w:rsidRPr="00B73646" w:rsidRDefault="00C76A4B" w:rsidP="00C76A4B">
      <w:pPr>
        <w:tabs>
          <w:tab w:val="left" w:pos="567"/>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b/>
          <w:i/>
          <w:sz w:val="24"/>
          <w:szCs w:val="24"/>
          <w:lang w:val="sv-SE"/>
        </w:rPr>
        <w:t xml:space="preserve">Budaya </w:t>
      </w:r>
      <w:r w:rsidRPr="00B73646">
        <w:rPr>
          <w:rFonts w:ascii="Times New Roman" w:hAnsi="Times New Roman" w:cs="Times New Roman"/>
          <w:b/>
          <w:i/>
          <w:sz w:val="24"/>
          <w:szCs w:val="24"/>
          <w:lang w:val="it-IT"/>
        </w:rPr>
        <w:t>Masyarakat</w:t>
      </w:r>
      <w:r w:rsidRPr="00B73646">
        <w:rPr>
          <w:rFonts w:ascii="Times New Roman" w:hAnsi="Times New Roman" w:cs="Times New Roman"/>
          <w:b/>
          <w:i/>
          <w:sz w:val="24"/>
          <w:szCs w:val="24"/>
          <w:lang w:val="sv-SE"/>
        </w:rPr>
        <w:t xml:space="preserve"> Pesisiran</w:t>
      </w:r>
      <w:r w:rsidRPr="00B73646">
        <w:rPr>
          <w:rFonts w:ascii="Times New Roman" w:hAnsi="Times New Roman" w:cs="Times New Roman"/>
          <w:sz w:val="24"/>
          <w:szCs w:val="24"/>
          <w:lang w:val="sv-SE"/>
        </w:rPr>
        <w:t>, Provinsi Jawa Timur memiliki bandar-bandar nelayan, seperti Muncar (Banyuwangi) sebagai bandar nelayan terbesar di Indonesia, Bulu (Tuban), Brondong (Lamongan), Pasongsongan (Sumenep Utara), Lengung Timur (Sumenep Timur), Pondokmimbo (Situbondo Timur), Mayangan (Kota Porbolinggo), Prigi (Trenggalek), Sendangbiru (Malang Selatan), dan Grajangan (Banyuwangi Selatan).</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Masyarakat nelayan merupakan unit sosial terpenting dalam kehidupan masyarakat pesisir sehingga kebudayaan masyarakat nelayan merupakan pilar terpenting dari kebudayaan masyarakat pesisir. Kehidupan nelayan dikitari oleh konteks-konteks lingkungan yang khas, seperti karakteristik pekerjaan, yakni menangkap ikan. Selain masyarakat nelayan, ada masyarakat pelayaran, yang keduanya bagian dari masyarakat pesisir.</w:t>
      </w:r>
    </w:p>
    <w:p w:rsidR="00C76A4B" w:rsidRPr="00B73646" w:rsidRDefault="00C76A4B" w:rsidP="00C76A4B">
      <w:pPr>
        <w:tabs>
          <w:tab w:val="left" w:pos="284"/>
          <w:tab w:val="left" w:pos="567"/>
          <w:tab w:val="left" w:pos="993"/>
        </w:tabs>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Dengan mengacu pada hubungan-hubungan fungsional antara masyarakat nelayan dengan laut, berikut ini disajikan ciri-ciri kebudayaan masyarakat nelayan, 1)</w:t>
      </w:r>
      <w:r w:rsidRPr="00B73646">
        <w:rPr>
          <w:rFonts w:ascii="Times New Roman" w:hAnsi="Times New Roman" w:cs="Times New Roman"/>
          <w:sz w:val="24"/>
          <w:szCs w:val="24"/>
          <w:lang w:val="sv-SE"/>
        </w:rPr>
        <w:tab/>
        <w:t>Etos kerja tinggi; 2) Kompetitif terbuka; 3).</w:t>
      </w:r>
      <w:r w:rsidRPr="00B73646">
        <w:rPr>
          <w:rFonts w:ascii="Times New Roman" w:hAnsi="Times New Roman" w:cs="Times New Roman"/>
          <w:sz w:val="24"/>
          <w:szCs w:val="24"/>
          <w:lang w:val="sv-SE"/>
        </w:rPr>
        <w:tab/>
        <w:t>Solidaritas sosial dan integrasi sosial kuat; 4).Kepemimpinan berorientasi pada tanggung jawab sosial; 5).</w:t>
      </w:r>
      <w:r w:rsidRPr="00B73646">
        <w:rPr>
          <w:rFonts w:ascii="Times New Roman" w:hAnsi="Times New Roman" w:cs="Times New Roman"/>
          <w:sz w:val="24"/>
          <w:szCs w:val="24"/>
          <w:lang w:val="sv-SE"/>
        </w:rPr>
        <w:tab/>
        <w:t>Jenjang karir berdasarkan kapasitas; 6).Transparansi dalam bagi hasil atau pendapatan; 7).</w:t>
      </w:r>
      <w:r w:rsidRPr="00B73646">
        <w:rPr>
          <w:rFonts w:ascii="Times New Roman" w:hAnsi="Times New Roman" w:cs="Times New Roman"/>
          <w:sz w:val="24"/>
          <w:szCs w:val="24"/>
          <w:lang w:val="sv-SE"/>
        </w:rPr>
        <w:tab/>
        <w:t>Penghargaan yang tinggi terhadap prestasi kerja dan kekayaan materi yang      dapat meningkatkan status sosial</w:t>
      </w:r>
    </w:p>
    <w:p w:rsidR="00C76A4B" w:rsidRPr="00B73646" w:rsidRDefault="00C76A4B" w:rsidP="00C76A4B">
      <w:pPr>
        <w:spacing w:after="0" w:line="240" w:lineRule="auto"/>
        <w:ind w:firstLine="720"/>
        <w:jc w:val="both"/>
        <w:rPr>
          <w:rFonts w:ascii="Times New Roman" w:hAnsi="Times New Roman" w:cs="Times New Roman"/>
          <w:sz w:val="24"/>
          <w:szCs w:val="24"/>
        </w:rPr>
      </w:pPr>
    </w:p>
    <w:p w:rsidR="00664AFE" w:rsidRDefault="00664AFE" w:rsidP="00664AFE">
      <w:pPr>
        <w:tabs>
          <w:tab w:val="left" w:pos="8222"/>
        </w:tabs>
        <w:spacing w:after="0" w:line="240" w:lineRule="auto"/>
        <w:rPr>
          <w:rFonts w:ascii="Times New Roman" w:hAnsi="Times New Roman" w:cs="Times New Roman"/>
          <w:b/>
          <w:sz w:val="24"/>
          <w:szCs w:val="24"/>
        </w:rPr>
      </w:pPr>
      <w:r w:rsidRPr="00B73646">
        <w:rPr>
          <w:rFonts w:ascii="Times New Roman" w:hAnsi="Times New Roman" w:cs="Times New Roman"/>
          <w:b/>
          <w:sz w:val="24"/>
          <w:szCs w:val="24"/>
        </w:rPr>
        <w:t xml:space="preserve">Religi, Patriotik, </w:t>
      </w:r>
      <w:r w:rsidR="006F771C" w:rsidRPr="00B73646">
        <w:rPr>
          <w:rFonts w:ascii="Times New Roman" w:hAnsi="Times New Roman" w:cs="Times New Roman"/>
          <w:b/>
          <w:sz w:val="24"/>
          <w:szCs w:val="24"/>
        </w:rPr>
        <w:t>Kesetiakawanan Sosial</w:t>
      </w:r>
      <w:r w:rsidRPr="00B73646">
        <w:rPr>
          <w:rFonts w:ascii="Times New Roman" w:hAnsi="Times New Roman" w:cs="Times New Roman"/>
          <w:b/>
          <w:sz w:val="24"/>
          <w:szCs w:val="24"/>
        </w:rPr>
        <w:t xml:space="preserve">, </w:t>
      </w:r>
      <w:r w:rsidR="006F771C" w:rsidRPr="00B73646">
        <w:rPr>
          <w:rFonts w:ascii="Times New Roman" w:hAnsi="Times New Roman" w:cs="Times New Roman"/>
          <w:b/>
          <w:sz w:val="24"/>
          <w:szCs w:val="24"/>
        </w:rPr>
        <w:t>Gotong Royong</w:t>
      </w:r>
      <w:r w:rsidRPr="00B73646">
        <w:rPr>
          <w:rFonts w:ascii="Times New Roman" w:hAnsi="Times New Roman" w:cs="Times New Roman"/>
          <w:b/>
          <w:sz w:val="24"/>
          <w:szCs w:val="24"/>
        </w:rPr>
        <w:t xml:space="preserve">, </w:t>
      </w:r>
      <w:r w:rsidR="006F771C" w:rsidRPr="00B73646">
        <w:rPr>
          <w:rFonts w:ascii="Times New Roman" w:hAnsi="Times New Roman" w:cs="Times New Roman"/>
          <w:b/>
          <w:sz w:val="24"/>
          <w:szCs w:val="24"/>
        </w:rPr>
        <w:t>Kebijakan Ekologi</w:t>
      </w:r>
    </w:p>
    <w:p w:rsidR="006F771C" w:rsidRDefault="00E95D8C" w:rsidP="00573A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73ADC">
        <w:rPr>
          <w:rFonts w:ascii="Times New Roman" w:hAnsi="Times New Roman" w:cs="Times New Roman"/>
          <w:sz w:val="24"/>
          <w:szCs w:val="24"/>
        </w:rPr>
        <w:t xml:space="preserve">Religiusitas </w:t>
      </w:r>
      <w:r w:rsidR="00573ADC" w:rsidRPr="00573ADC">
        <w:rPr>
          <w:rFonts w:ascii="Times New Roman" w:hAnsi="Times New Roman" w:cs="Times New Roman"/>
          <w:sz w:val="24"/>
          <w:szCs w:val="24"/>
        </w:rPr>
        <w:t xml:space="preserve">masyarakat secara mendasar melekat pada puluhan upacara adat keagamaan  dalam berbagai bentuk ungkapan. </w:t>
      </w:r>
      <w:r w:rsidRPr="00573ADC">
        <w:rPr>
          <w:rFonts w:ascii="Times New Roman" w:hAnsi="Times New Roman" w:cs="Times New Roman"/>
          <w:sz w:val="24"/>
          <w:szCs w:val="24"/>
        </w:rPr>
        <w:t xml:space="preserve"> </w:t>
      </w:r>
      <w:r w:rsidR="00573ADC">
        <w:rPr>
          <w:rFonts w:ascii="Times New Roman" w:hAnsi="Times New Roman" w:cs="Times New Roman"/>
          <w:sz w:val="24"/>
          <w:szCs w:val="24"/>
        </w:rPr>
        <w:t>Terdapat pola tradisi yang secara mendalam merepresentasikan religiusitas yaitu dalam 1) perayaan hari besar keagamaan; 2) upacara adat</w:t>
      </w:r>
      <w:r w:rsidR="00B361AB">
        <w:rPr>
          <w:rFonts w:ascii="Times New Roman" w:hAnsi="Times New Roman" w:cs="Times New Roman"/>
          <w:sz w:val="24"/>
          <w:szCs w:val="24"/>
        </w:rPr>
        <w:t>; 3. Pertunjukan</w:t>
      </w:r>
      <w:r w:rsidR="00573ADC">
        <w:rPr>
          <w:rFonts w:ascii="Times New Roman" w:hAnsi="Times New Roman" w:cs="Times New Roman"/>
          <w:sz w:val="24"/>
          <w:szCs w:val="24"/>
        </w:rPr>
        <w:t xml:space="preserve">.   </w:t>
      </w:r>
      <w:r w:rsidR="00794689" w:rsidRPr="00573ADC">
        <w:rPr>
          <w:rFonts w:ascii="Times New Roman" w:hAnsi="Times New Roman" w:cs="Times New Roman"/>
          <w:sz w:val="24"/>
          <w:szCs w:val="24"/>
        </w:rPr>
        <w:tab/>
      </w:r>
      <w:r w:rsidR="00AF3D54">
        <w:rPr>
          <w:rFonts w:ascii="Times New Roman" w:hAnsi="Times New Roman" w:cs="Times New Roman"/>
          <w:sz w:val="24"/>
          <w:szCs w:val="24"/>
        </w:rPr>
        <w:t xml:space="preserve">Dalam perayaan hari esar keagamaan dapat ditengarai </w:t>
      </w:r>
      <w:r w:rsidR="00360147">
        <w:rPr>
          <w:rFonts w:ascii="Times New Roman" w:hAnsi="Times New Roman" w:cs="Times New Roman"/>
          <w:sz w:val="24"/>
          <w:szCs w:val="24"/>
        </w:rPr>
        <w:t xml:space="preserve">berbagai bentuk kode-kode </w:t>
      </w:r>
      <w:r w:rsidR="00B361AB">
        <w:rPr>
          <w:rFonts w:ascii="Times New Roman" w:hAnsi="Times New Roman" w:cs="Times New Roman"/>
          <w:sz w:val="24"/>
          <w:szCs w:val="24"/>
        </w:rPr>
        <w:t xml:space="preserve">yang dapat diserap sebagai kode-kode religiusitas.  </w:t>
      </w:r>
      <w:r w:rsidR="00565509">
        <w:rPr>
          <w:rFonts w:ascii="Times New Roman" w:hAnsi="Times New Roman" w:cs="Times New Roman"/>
          <w:sz w:val="24"/>
          <w:szCs w:val="24"/>
        </w:rPr>
        <w:t>R</w:t>
      </w:r>
      <w:r w:rsidR="00B361AB">
        <w:rPr>
          <w:rFonts w:ascii="Times New Roman" w:hAnsi="Times New Roman" w:cs="Times New Roman"/>
          <w:sz w:val="24"/>
          <w:szCs w:val="24"/>
        </w:rPr>
        <w:t>ombakan</w:t>
      </w:r>
      <w:r w:rsidR="00565509">
        <w:rPr>
          <w:rFonts w:ascii="Times New Roman" w:hAnsi="Times New Roman" w:cs="Times New Roman"/>
          <w:sz w:val="24"/>
          <w:szCs w:val="24"/>
        </w:rPr>
        <w:t xml:space="preserve">, </w:t>
      </w:r>
      <w:r w:rsidR="00AF3D54">
        <w:rPr>
          <w:rFonts w:ascii="Times New Roman" w:hAnsi="Times New Roman" w:cs="Times New Roman"/>
          <w:sz w:val="24"/>
          <w:szCs w:val="24"/>
        </w:rPr>
        <w:t xml:space="preserve"> </w:t>
      </w:r>
      <w:r w:rsidR="00565509">
        <w:rPr>
          <w:rFonts w:ascii="Times New Roman" w:hAnsi="Times New Roman" w:cs="Times New Roman"/>
          <w:sz w:val="24"/>
          <w:szCs w:val="24"/>
        </w:rPr>
        <w:t xml:space="preserve">sodhoran karo,  </w:t>
      </w:r>
      <w:r w:rsidR="000224A4">
        <w:rPr>
          <w:rFonts w:ascii="Times New Roman" w:hAnsi="Times New Roman" w:cs="Times New Roman"/>
          <w:sz w:val="24"/>
          <w:szCs w:val="24"/>
        </w:rPr>
        <w:t>dan be</w:t>
      </w:r>
      <w:r w:rsidR="00FE1E9D">
        <w:rPr>
          <w:rFonts w:ascii="Times New Roman" w:hAnsi="Times New Roman" w:cs="Times New Roman"/>
          <w:sz w:val="24"/>
          <w:szCs w:val="24"/>
        </w:rPr>
        <w:t>r</w:t>
      </w:r>
      <w:r w:rsidR="000224A4">
        <w:rPr>
          <w:rFonts w:ascii="Times New Roman" w:hAnsi="Times New Roman" w:cs="Times New Roman"/>
          <w:sz w:val="24"/>
          <w:szCs w:val="24"/>
        </w:rPr>
        <w:t>bagai upacara keagamaan</w:t>
      </w:r>
      <w:r w:rsidR="00FE1E9D">
        <w:rPr>
          <w:rFonts w:ascii="Times New Roman" w:hAnsi="Times New Roman" w:cs="Times New Roman"/>
          <w:sz w:val="24"/>
          <w:szCs w:val="24"/>
        </w:rPr>
        <w:t>. Dalam berbagai pertunjukan religi—sholawatan, diba,an, hadrah, sintung</w:t>
      </w:r>
      <w:r w:rsidR="00AB6D09">
        <w:rPr>
          <w:rFonts w:ascii="Times New Roman" w:hAnsi="Times New Roman" w:cs="Times New Roman"/>
          <w:sz w:val="24"/>
          <w:szCs w:val="24"/>
        </w:rPr>
        <w:t>—menjadi akar religi yang kuat dalam masyarakatnya.</w:t>
      </w:r>
      <w:r w:rsidR="00FE1E9D">
        <w:rPr>
          <w:rFonts w:ascii="Times New Roman" w:hAnsi="Times New Roman" w:cs="Times New Roman"/>
          <w:sz w:val="24"/>
          <w:szCs w:val="24"/>
        </w:rPr>
        <w:t xml:space="preserve">  </w:t>
      </w:r>
      <w:r w:rsidR="000224A4">
        <w:rPr>
          <w:rFonts w:ascii="Times New Roman" w:hAnsi="Times New Roman" w:cs="Times New Roman"/>
          <w:sz w:val="24"/>
          <w:szCs w:val="24"/>
        </w:rPr>
        <w:t xml:space="preserve"> </w:t>
      </w:r>
    </w:p>
    <w:p w:rsidR="00F478A5" w:rsidRDefault="00AB6D09" w:rsidP="00573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Upacara sedhekah bumi,</w:t>
      </w:r>
      <w:r w:rsidR="007A1783">
        <w:rPr>
          <w:rFonts w:ascii="Times New Roman" w:hAnsi="Times New Roman" w:cs="Times New Roman"/>
          <w:sz w:val="24"/>
          <w:szCs w:val="24"/>
        </w:rPr>
        <w:t xml:space="preserve"> </w:t>
      </w:r>
      <w:r>
        <w:rPr>
          <w:rFonts w:ascii="Times New Roman" w:hAnsi="Times New Roman" w:cs="Times New Roman"/>
          <w:sz w:val="24"/>
          <w:szCs w:val="24"/>
        </w:rPr>
        <w:t xml:space="preserve">sedhekah laut, suran,  </w:t>
      </w:r>
      <w:r w:rsidR="004060D8">
        <w:rPr>
          <w:rFonts w:ascii="Times New Roman" w:hAnsi="Times New Roman" w:cs="Times New Roman"/>
          <w:sz w:val="24"/>
          <w:szCs w:val="24"/>
        </w:rPr>
        <w:t>ider bumi, kebo-keboan, kirab pusaka</w:t>
      </w:r>
      <w:r w:rsidR="002E7721">
        <w:rPr>
          <w:rFonts w:ascii="Times New Roman" w:hAnsi="Times New Roman" w:cs="Times New Roman"/>
          <w:sz w:val="24"/>
          <w:szCs w:val="24"/>
        </w:rPr>
        <w:t>, nyadran</w:t>
      </w:r>
      <w:r w:rsidR="004060D8">
        <w:rPr>
          <w:rFonts w:ascii="Times New Roman" w:hAnsi="Times New Roman" w:cs="Times New Roman"/>
          <w:sz w:val="24"/>
          <w:szCs w:val="24"/>
        </w:rPr>
        <w:t xml:space="preserve"> merepresentasikan religi adat terkait dengan siklus waktu, pemuliaan alam</w:t>
      </w:r>
      <w:r w:rsidR="002E7721">
        <w:rPr>
          <w:rFonts w:ascii="Times New Roman" w:hAnsi="Times New Roman" w:cs="Times New Roman"/>
          <w:sz w:val="24"/>
          <w:szCs w:val="24"/>
        </w:rPr>
        <w:t>, pemuliaan Leluhur. Masyarakat memiliki hubungan religius dengan lingkungannya, memiliki hubungan batin dengan leluhurnya yang dinyatakan dengan upacara adat. Di berbagai wilayah budaya hal tersebut dapat dijumpai sebagai</w:t>
      </w:r>
      <w:r w:rsidR="00F478A5">
        <w:rPr>
          <w:rFonts w:ascii="Times New Roman" w:hAnsi="Times New Roman" w:cs="Times New Roman"/>
          <w:sz w:val="24"/>
          <w:szCs w:val="24"/>
        </w:rPr>
        <w:t xml:space="preserve"> ekspresi religi adat dan keagamaan.</w:t>
      </w:r>
    </w:p>
    <w:p w:rsidR="00D20D84" w:rsidRDefault="00F478A5" w:rsidP="00573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Pertunjukan ujung, pathol,</w:t>
      </w:r>
      <w:r w:rsidR="004448B7">
        <w:rPr>
          <w:rFonts w:ascii="Times New Roman" w:hAnsi="Times New Roman" w:cs="Times New Roman"/>
          <w:sz w:val="24"/>
          <w:szCs w:val="24"/>
        </w:rPr>
        <w:t xml:space="preserve"> gulat okol</w:t>
      </w:r>
      <w:r w:rsidR="00074699">
        <w:rPr>
          <w:rFonts w:ascii="Times New Roman" w:hAnsi="Times New Roman" w:cs="Times New Roman"/>
          <w:sz w:val="24"/>
          <w:szCs w:val="24"/>
        </w:rPr>
        <w:t xml:space="preserve"> tiban, </w:t>
      </w:r>
      <w:r w:rsidR="004448B7">
        <w:rPr>
          <w:rFonts w:ascii="Times New Roman" w:hAnsi="Times New Roman" w:cs="Times New Roman"/>
          <w:sz w:val="24"/>
          <w:szCs w:val="24"/>
        </w:rPr>
        <w:t xml:space="preserve">merepresentasikan patriotisme lokal. Ujung, gulat okol, pathol tersebar pada hampir seluruh wilayah Jawa Timur. Terdapat berbagai bentuk pertunjukan seni yang memuat  berbagai narasi </w:t>
      </w:r>
      <w:r w:rsidR="00550370">
        <w:rPr>
          <w:rFonts w:ascii="Times New Roman" w:hAnsi="Times New Roman" w:cs="Times New Roman"/>
          <w:sz w:val="24"/>
          <w:szCs w:val="24"/>
        </w:rPr>
        <w:t xml:space="preserve">sejarah lokal yang menggambarkan religiusitas, patriotisme, maupun semangat kebersamaan. Pertunjukan </w:t>
      </w:r>
      <w:r w:rsidR="00C04C0C">
        <w:rPr>
          <w:rFonts w:ascii="Times New Roman" w:hAnsi="Times New Roman" w:cs="Times New Roman"/>
          <w:sz w:val="24"/>
          <w:szCs w:val="24"/>
        </w:rPr>
        <w:t xml:space="preserve">Janger, Gandrung  Banyuwangi. Jaranan Buta, Seblang </w:t>
      </w:r>
      <w:r w:rsidR="00550370">
        <w:rPr>
          <w:rFonts w:ascii="Times New Roman" w:hAnsi="Times New Roman" w:cs="Times New Roman"/>
          <w:sz w:val="24"/>
          <w:szCs w:val="24"/>
        </w:rPr>
        <w:t xml:space="preserve">pada wilayah budaya masyarakat osing. </w:t>
      </w:r>
      <w:r w:rsidR="00D20D84">
        <w:rPr>
          <w:rFonts w:ascii="Times New Roman" w:hAnsi="Times New Roman" w:cs="Times New Roman"/>
          <w:sz w:val="24"/>
          <w:szCs w:val="24"/>
        </w:rPr>
        <w:t xml:space="preserve">Pertunjukan kethoprak, wayang orang, macapat, karawitan, pertunjukan wayang—dengan bergai variannya—merupakan tradisi pertunjukan seni   </w:t>
      </w:r>
    </w:p>
    <w:p w:rsidR="00D20D84" w:rsidRDefault="00D20D84" w:rsidP="00573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Yang mengandung dimensi tontonan, tatatan,dan tuntutan dalam ekpresi estetik yang adi luhung. Sandhur,</w:t>
      </w:r>
      <w:r w:rsidR="0014376A" w:rsidRPr="0014376A">
        <w:rPr>
          <w:rFonts w:ascii="Times New Roman" w:hAnsi="Times New Roman" w:cs="Times New Roman"/>
          <w:sz w:val="24"/>
          <w:szCs w:val="24"/>
        </w:rPr>
        <w:t xml:space="preserve"> </w:t>
      </w:r>
      <w:r w:rsidR="0014376A">
        <w:rPr>
          <w:rFonts w:ascii="Times New Roman" w:hAnsi="Times New Roman" w:cs="Times New Roman"/>
          <w:sz w:val="24"/>
          <w:szCs w:val="24"/>
        </w:rPr>
        <w:t>tradisi tayuban,</w:t>
      </w:r>
      <w:r>
        <w:rPr>
          <w:rFonts w:ascii="Times New Roman" w:hAnsi="Times New Roman" w:cs="Times New Roman"/>
          <w:sz w:val="24"/>
          <w:szCs w:val="24"/>
        </w:rPr>
        <w:t xml:space="preserve"> </w:t>
      </w:r>
      <w:r w:rsidR="0014376A">
        <w:rPr>
          <w:rFonts w:ascii="Times New Roman" w:hAnsi="Times New Roman" w:cs="Times New Roman"/>
          <w:sz w:val="24"/>
          <w:szCs w:val="24"/>
        </w:rPr>
        <w:t>seni jaranan</w:t>
      </w:r>
      <w:r>
        <w:rPr>
          <w:rFonts w:ascii="Times New Roman" w:hAnsi="Times New Roman" w:cs="Times New Roman"/>
          <w:sz w:val="24"/>
          <w:szCs w:val="24"/>
        </w:rPr>
        <w:t>, wayang tope</w:t>
      </w:r>
      <w:r w:rsidR="00A33941">
        <w:rPr>
          <w:rFonts w:ascii="Times New Roman" w:hAnsi="Times New Roman" w:cs="Times New Roman"/>
          <w:sz w:val="24"/>
          <w:szCs w:val="24"/>
        </w:rPr>
        <w:t>n</w:t>
      </w:r>
      <w:r>
        <w:rPr>
          <w:rFonts w:ascii="Times New Roman" w:hAnsi="Times New Roman" w:cs="Times New Roman"/>
          <w:sz w:val="24"/>
          <w:szCs w:val="24"/>
        </w:rPr>
        <w:t>g</w:t>
      </w:r>
      <w:r w:rsidR="0014376A">
        <w:rPr>
          <w:rFonts w:ascii="Times New Roman" w:hAnsi="Times New Roman" w:cs="Times New Roman"/>
          <w:sz w:val="24"/>
          <w:szCs w:val="24"/>
        </w:rPr>
        <w:t>, menyeb</w:t>
      </w:r>
      <w:r w:rsidR="001F2F38">
        <w:rPr>
          <w:rFonts w:ascii="Times New Roman" w:hAnsi="Times New Roman" w:cs="Times New Roman"/>
          <w:sz w:val="24"/>
          <w:szCs w:val="24"/>
        </w:rPr>
        <w:t>a</w:t>
      </w:r>
      <w:r w:rsidR="0014376A">
        <w:rPr>
          <w:rFonts w:ascii="Times New Roman" w:hAnsi="Times New Roman" w:cs="Times New Roman"/>
          <w:sz w:val="24"/>
          <w:szCs w:val="24"/>
        </w:rPr>
        <w:t>r diperbagai wilayah budaya di Jawa Timur</w:t>
      </w:r>
      <w:r w:rsidR="001F2F38">
        <w:rPr>
          <w:rFonts w:ascii="Times New Roman" w:hAnsi="Times New Roman" w:cs="Times New Roman"/>
          <w:sz w:val="24"/>
          <w:szCs w:val="24"/>
        </w:rPr>
        <w:t>.  Menjadi cerminan nilai-nilai sosial yang dipresentasikan dalam estetika pertunjukan seni.</w:t>
      </w:r>
      <w:r w:rsidR="0014376A">
        <w:rPr>
          <w:rFonts w:ascii="Times New Roman" w:hAnsi="Times New Roman" w:cs="Times New Roman"/>
          <w:sz w:val="24"/>
          <w:szCs w:val="24"/>
        </w:rPr>
        <w:t xml:space="preserve"> </w:t>
      </w:r>
    </w:p>
    <w:p w:rsidR="00664AFE" w:rsidRDefault="00664AFE" w:rsidP="001F2F38">
      <w:pPr>
        <w:spacing w:after="0" w:line="240" w:lineRule="auto"/>
        <w:jc w:val="both"/>
        <w:rPr>
          <w:rFonts w:ascii="Times New Roman" w:hAnsi="Times New Roman" w:cs="Times New Roman"/>
          <w:b/>
          <w:sz w:val="24"/>
          <w:szCs w:val="24"/>
        </w:rPr>
      </w:pPr>
      <w:r w:rsidRPr="00B73646">
        <w:rPr>
          <w:rFonts w:ascii="Times New Roman" w:hAnsi="Times New Roman" w:cs="Times New Roman"/>
          <w:b/>
          <w:sz w:val="24"/>
          <w:szCs w:val="24"/>
        </w:rPr>
        <w:lastRenderedPageBreak/>
        <w:t>Kode-kode inderawi</w:t>
      </w:r>
      <w:r w:rsidR="00565509">
        <w:rPr>
          <w:rFonts w:ascii="Times New Roman" w:hAnsi="Times New Roman" w:cs="Times New Roman"/>
          <w:b/>
          <w:sz w:val="24"/>
          <w:szCs w:val="24"/>
        </w:rPr>
        <w:t xml:space="preserve">, </w:t>
      </w:r>
      <w:r w:rsidR="001F2F38">
        <w:rPr>
          <w:rFonts w:ascii="Times New Roman" w:hAnsi="Times New Roman" w:cs="Times New Roman"/>
          <w:b/>
          <w:sz w:val="24"/>
          <w:szCs w:val="24"/>
        </w:rPr>
        <w:t xml:space="preserve">Sentuhan Emosional </w:t>
      </w:r>
    </w:p>
    <w:p w:rsidR="00664AFE" w:rsidRDefault="002C4349" w:rsidP="006874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C4349">
        <w:rPr>
          <w:rFonts w:ascii="Times New Roman" w:hAnsi="Times New Roman" w:cs="Times New Roman"/>
          <w:sz w:val="24"/>
          <w:szCs w:val="24"/>
        </w:rPr>
        <w:t>Kode-kode lain dalam citra inderawi</w:t>
      </w:r>
      <w:r>
        <w:rPr>
          <w:rFonts w:ascii="Times New Roman" w:hAnsi="Times New Roman" w:cs="Times New Roman"/>
          <w:sz w:val="24"/>
          <w:szCs w:val="24"/>
        </w:rPr>
        <w:t xml:space="preserve"> dengan sentuhan emosional berupa ben</w:t>
      </w:r>
      <w:r w:rsidR="00687401">
        <w:rPr>
          <w:rFonts w:ascii="Times New Roman" w:hAnsi="Times New Roman" w:cs="Times New Roman"/>
          <w:sz w:val="24"/>
          <w:szCs w:val="24"/>
        </w:rPr>
        <w:t>t</w:t>
      </w:r>
      <w:r>
        <w:rPr>
          <w:rFonts w:ascii="Times New Roman" w:hAnsi="Times New Roman" w:cs="Times New Roman"/>
          <w:sz w:val="24"/>
          <w:szCs w:val="24"/>
        </w:rPr>
        <w:t>uk-bentuk bangu</w:t>
      </w:r>
      <w:r w:rsidR="00687401">
        <w:rPr>
          <w:rFonts w:ascii="Times New Roman" w:hAnsi="Times New Roman" w:cs="Times New Roman"/>
          <w:sz w:val="24"/>
          <w:szCs w:val="24"/>
        </w:rPr>
        <w:t>nan-bangunan suci, rumah tinggal</w:t>
      </w:r>
      <w:r w:rsidR="004A3DE4">
        <w:rPr>
          <w:rFonts w:ascii="Times New Roman" w:hAnsi="Times New Roman" w:cs="Times New Roman"/>
          <w:sz w:val="24"/>
          <w:szCs w:val="24"/>
        </w:rPr>
        <w:t>, busana tradsional, senjata tradisional merupakan pencitraan kode-kode yang mencitrakan nilai spiriualitas budaya lokal. Clurit dan keris empu Brajaguna dari madura begitu terkenal, karapan sapi. ukiran dan ragam hias majapahit yang selalu menyertakan tokoh-tokoh legendaris Empu Supa, Sungging Prabangkara, memiliki sentuhan emosional mendalam dalam dunia batin para pewaris aktifnya.setiap wlyah budaya memiliki citra rumah tinggal yang khas. Joglo mataraman,tanian lajeng madura,dan lain-lain memeram kedamaian, keagungan  sebagai tempat berteduh.</w:t>
      </w:r>
    </w:p>
    <w:p w:rsidR="004A3DE4" w:rsidRDefault="004A3DE4" w:rsidP="00687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Dalam kehiduan sehari-hari kita mengenal gotong royong dan sikap rukun</w:t>
      </w:r>
      <w:r w:rsidR="00305F22">
        <w:rPr>
          <w:rFonts w:ascii="Times New Roman" w:hAnsi="Times New Roman" w:cs="Times New Roman"/>
          <w:sz w:val="24"/>
          <w:szCs w:val="24"/>
        </w:rPr>
        <w:t xml:space="preserve"> </w:t>
      </w:r>
      <w:r>
        <w:rPr>
          <w:rFonts w:ascii="Times New Roman" w:hAnsi="Times New Roman" w:cs="Times New Roman"/>
          <w:sz w:val="24"/>
          <w:szCs w:val="24"/>
        </w:rPr>
        <w:t xml:space="preserve">dalam berbagai ungkapan. </w:t>
      </w:r>
      <w:r w:rsidRPr="004A3DE4">
        <w:rPr>
          <w:rFonts w:ascii="Times New Roman" w:hAnsi="Times New Roman" w:cs="Times New Roman"/>
          <w:i/>
          <w:sz w:val="24"/>
          <w:szCs w:val="24"/>
        </w:rPr>
        <w:t>Ringin kur</w:t>
      </w:r>
      <w:r>
        <w:rPr>
          <w:rFonts w:ascii="Times New Roman" w:hAnsi="Times New Roman" w:cs="Times New Roman"/>
          <w:i/>
          <w:sz w:val="24"/>
          <w:szCs w:val="24"/>
        </w:rPr>
        <w:t>u</w:t>
      </w:r>
      <w:r w:rsidRPr="004A3DE4">
        <w:rPr>
          <w:rFonts w:ascii="Times New Roman" w:hAnsi="Times New Roman" w:cs="Times New Roman"/>
          <w:i/>
          <w:sz w:val="24"/>
          <w:szCs w:val="24"/>
        </w:rPr>
        <w:t>ng ra</w:t>
      </w:r>
      <w:r>
        <w:rPr>
          <w:rFonts w:ascii="Times New Roman" w:hAnsi="Times New Roman" w:cs="Times New Roman"/>
          <w:i/>
          <w:sz w:val="24"/>
          <w:szCs w:val="24"/>
        </w:rPr>
        <w:t>m</w:t>
      </w:r>
      <w:r w:rsidRPr="004A3DE4">
        <w:rPr>
          <w:rFonts w:ascii="Times New Roman" w:hAnsi="Times New Roman" w:cs="Times New Roman"/>
          <w:i/>
          <w:sz w:val="24"/>
          <w:szCs w:val="24"/>
        </w:rPr>
        <w:t>pak naong</w:t>
      </w:r>
      <w:r>
        <w:rPr>
          <w:rFonts w:ascii="Times New Roman" w:hAnsi="Times New Roman" w:cs="Times New Roman"/>
          <w:i/>
          <w:sz w:val="24"/>
          <w:szCs w:val="24"/>
        </w:rPr>
        <w:t>;mangan ora mangan nek kumpul;rame ing gawe sepi ing pramih, sayan, rewang</w:t>
      </w:r>
      <w:r>
        <w:rPr>
          <w:rFonts w:ascii="Times New Roman" w:hAnsi="Times New Roman" w:cs="Times New Roman"/>
          <w:sz w:val="24"/>
          <w:szCs w:val="24"/>
        </w:rPr>
        <w:t>. Merupakan   cerminan tatanan sosial</w:t>
      </w:r>
      <w:r>
        <w:rPr>
          <w:rFonts w:ascii="Times New Roman" w:hAnsi="Times New Roman" w:cs="Times New Roman"/>
          <w:i/>
          <w:sz w:val="24"/>
          <w:szCs w:val="24"/>
        </w:rPr>
        <w:t xml:space="preserve"> </w:t>
      </w:r>
      <w:r>
        <w:rPr>
          <w:rFonts w:ascii="Times New Roman" w:hAnsi="Times New Roman" w:cs="Times New Roman"/>
          <w:sz w:val="24"/>
          <w:szCs w:val="24"/>
        </w:rPr>
        <w:t xml:space="preserve"> yang dilandasi oleh nilai dan sikapkesalehan sosial.  </w:t>
      </w:r>
      <w:r w:rsidR="00305F22">
        <w:rPr>
          <w:rFonts w:ascii="Times New Roman" w:hAnsi="Times New Roman" w:cs="Times New Roman"/>
          <w:sz w:val="24"/>
          <w:szCs w:val="24"/>
        </w:rPr>
        <w:t>Toleransi yang diekspresikan dalam kehidupan pasar tradisional—tawar menawar  harga; perebutan ruang sosial; utang piutang—merupakan dinamika keseharian yang dapat terjadi didalam kehidupan masyarakat.</w:t>
      </w:r>
    </w:p>
    <w:p w:rsidR="00305F22" w:rsidRDefault="00305F22" w:rsidP="00687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Kode-kode alamiah kegersangan, kesuburan, cuaca ekstrim, kesejukan pagi, gunungyang mmembiru, hutan yang meragggas, bukit kapur yang memucat, pantai yang tenang, merupakan unsur-unsur serapan  yang menyimpan spirit lokal dan lingkjungan yang menghabituasi tubuh membangun bahasa tubuh, karakter, suasana hati,  emosi-emosi religi yang khas</w:t>
      </w:r>
      <w:r w:rsidR="00990526">
        <w:rPr>
          <w:rFonts w:ascii="Times New Roman" w:hAnsi="Times New Roman" w:cs="Times New Roman"/>
          <w:sz w:val="24"/>
          <w:szCs w:val="24"/>
        </w:rPr>
        <w:t xml:space="preserve">. </w:t>
      </w:r>
    </w:p>
    <w:p w:rsidR="00687401" w:rsidRPr="00687401" w:rsidRDefault="00687401" w:rsidP="00687401">
      <w:pPr>
        <w:spacing w:after="0" w:line="240" w:lineRule="auto"/>
        <w:jc w:val="both"/>
        <w:rPr>
          <w:rFonts w:ascii="Times New Roman" w:hAnsi="Times New Roman" w:cs="Times New Roman"/>
          <w:sz w:val="24"/>
          <w:szCs w:val="24"/>
        </w:rPr>
      </w:pPr>
    </w:p>
    <w:p w:rsidR="00664AFE" w:rsidRPr="00B73646" w:rsidRDefault="00664AFE" w:rsidP="00664AFE">
      <w:pPr>
        <w:tabs>
          <w:tab w:val="left" w:pos="8222"/>
        </w:tabs>
        <w:spacing w:after="0" w:line="240" w:lineRule="auto"/>
        <w:rPr>
          <w:rFonts w:ascii="Times New Roman" w:hAnsi="Times New Roman" w:cs="Times New Roman"/>
          <w:b/>
          <w:sz w:val="24"/>
          <w:szCs w:val="24"/>
        </w:rPr>
      </w:pPr>
      <w:r w:rsidRPr="00B73646">
        <w:rPr>
          <w:rFonts w:ascii="Times New Roman" w:hAnsi="Times New Roman" w:cs="Times New Roman"/>
          <w:b/>
          <w:sz w:val="24"/>
          <w:szCs w:val="24"/>
        </w:rPr>
        <w:t xml:space="preserve">Adaptasi </w:t>
      </w:r>
      <w:r w:rsidR="00573ADC">
        <w:rPr>
          <w:rFonts w:ascii="Times New Roman" w:hAnsi="Times New Roman" w:cs="Times New Roman"/>
          <w:b/>
          <w:sz w:val="24"/>
          <w:szCs w:val="24"/>
        </w:rPr>
        <w:t xml:space="preserve">dan mengekspresikan </w:t>
      </w:r>
      <w:r w:rsidRPr="00B73646">
        <w:rPr>
          <w:rFonts w:ascii="Times New Roman" w:hAnsi="Times New Roman" w:cs="Times New Roman"/>
          <w:b/>
          <w:sz w:val="24"/>
          <w:szCs w:val="24"/>
        </w:rPr>
        <w:t>kode</w:t>
      </w:r>
    </w:p>
    <w:p w:rsidR="00990526" w:rsidRDefault="00990526" w:rsidP="00990526">
      <w:pPr>
        <w:spacing w:after="0" w:line="240" w:lineRule="auto"/>
        <w:jc w:val="both"/>
        <w:rPr>
          <w:rFonts w:ascii="Times New Roman" w:hAnsi="Times New Roman" w:cs="Times New Roman"/>
          <w:sz w:val="24"/>
          <w:szCs w:val="24"/>
        </w:rPr>
      </w:pPr>
      <w:r w:rsidRPr="00990526">
        <w:rPr>
          <w:rFonts w:ascii="Times New Roman" w:hAnsi="Times New Roman" w:cs="Times New Roman"/>
          <w:sz w:val="24"/>
          <w:szCs w:val="24"/>
        </w:rPr>
        <w:tab/>
        <w:t>K</w:t>
      </w:r>
      <w:r>
        <w:rPr>
          <w:rFonts w:ascii="Times New Roman" w:hAnsi="Times New Roman" w:cs="Times New Roman"/>
          <w:sz w:val="24"/>
          <w:szCs w:val="24"/>
        </w:rPr>
        <w:t>ode-kode alami, karya seni,daillyactivity, upacara adat dan keagamaan merupakan unsur serapan yang baik  bagi penulisan literartur yang bebasis budaya lokal. Para punjangga akan mengadaptasikan kode-kode ini dalam olah fiksi dan non fiksi sebagai bentuk tranformasi nilai identitas lokal. M dan non fiksiaka pendekatan para pujangga terhadap lingkungan budaya adatinya harus dilakukan dengan penjelahan habituasi mendalam. Hal ini pasthi dilakukan secara alami, natural untuk menyerap sampai akar akar paling bawah.</w:t>
      </w:r>
    </w:p>
    <w:p w:rsidR="00293E49" w:rsidRDefault="00990526" w:rsidP="009905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Unsur-unusrserapatan akan diadaptasi dalam berbagai citra fiksi    yang mendalam, terdapat </w:t>
      </w:r>
      <w:r w:rsidRPr="00990526">
        <w:rPr>
          <w:rFonts w:ascii="Times New Roman" w:hAnsi="Times New Roman" w:cs="Times New Roman"/>
          <w:i/>
          <w:sz w:val="24"/>
          <w:szCs w:val="24"/>
        </w:rPr>
        <w:t>thick</w:t>
      </w:r>
      <w:r>
        <w:rPr>
          <w:rFonts w:ascii="Times New Roman" w:hAnsi="Times New Roman" w:cs="Times New Roman"/>
          <w:i/>
          <w:sz w:val="24"/>
          <w:szCs w:val="24"/>
        </w:rPr>
        <w:t xml:space="preserve"> descri</w:t>
      </w:r>
      <w:r w:rsidRPr="00990526">
        <w:rPr>
          <w:rFonts w:ascii="Times New Roman" w:hAnsi="Times New Roman" w:cs="Times New Roman"/>
          <w:i/>
          <w:sz w:val="24"/>
          <w:szCs w:val="24"/>
        </w:rPr>
        <w:t>ption</w:t>
      </w:r>
      <w:r>
        <w:rPr>
          <w:rFonts w:ascii="Times New Roman" w:hAnsi="Times New Roman" w:cs="Times New Roman"/>
          <w:i/>
          <w:sz w:val="24"/>
          <w:szCs w:val="24"/>
        </w:rPr>
        <w:t xml:space="preserve"> </w:t>
      </w:r>
      <w:r>
        <w:rPr>
          <w:rFonts w:ascii="Times New Roman" w:hAnsi="Times New Roman" w:cs="Times New Roman"/>
          <w:sz w:val="24"/>
          <w:szCs w:val="24"/>
        </w:rPr>
        <w:t xml:space="preserve">tentang apa saja dalam budaya lokal. </w:t>
      </w:r>
      <w:r w:rsidR="00293E49">
        <w:rPr>
          <w:rFonts w:ascii="Times New Roman" w:hAnsi="Times New Roman" w:cs="Times New Roman"/>
          <w:sz w:val="24"/>
          <w:szCs w:val="24"/>
        </w:rPr>
        <w:t xml:space="preserve">Disisi lain unjangga mengubah serapan-seraan tersebut melalui proses yang lebih rumit. Proses adaptasi unuk mmengolah unsur-unsur serapan dalam bbahasa imajinasi dan ekspresi estetik. Kinerja subyektif para pujangga akan melahirkan citra khas personal, maka lahir gaya personal. Hal tersebut akan menghadisrkan proses anti sosial dalam berkarya--inkubasi, fermentasi, proses peragian terhadap medium serapan—sehingga lahir karya yang bercitra unik.   </w:t>
      </w:r>
    </w:p>
    <w:p w:rsidR="00C76A4B" w:rsidRPr="00990526" w:rsidRDefault="00293E49" w:rsidP="009905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Proses-proses tersebut hampir tak tersentuh oleh teknik eapi lebih pada bagaimana proses habit</w:t>
      </w:r>
      <w:r w:rsidR="001B54DA">
        <w:rPr>
          <w:rFonts w:ascii="Times New Roman" w:hAnsi="Times New Roman" w:cs="Times New Roman"/>
          <w:sz w:val="24"/>
          <w:szCs w:val="24"/>
        </w:rPr>
        <w:t>uasi mematangkan, mendewasakan pujanga dan karya-karya. Proses habituasi merupakan porses alami yang ditandai dengan melebrnya para punjanggga dalam kehidupan sehari-hari masyarakat</w:t>
      </w:r>
      <w:bookmarkStart w:id="0" w:name="_GoBack"/>
      <w:bookmarkEnd w:id="0"/>
      <w:r w:rsidR="001B54DA">
        <w:rPr>
          <w:rFonts w:ascii="Times New Roman" w:hAnsi="Times New Roman" w:cs="Times New Roman"/>
          <w:sz w:val="24"/>
          <w:szCs w:val="24"/>
        </w:rPr>
        <w:t xml:space="preserve">nya.  </w:t>
      </w:r>
      <w:r>
        <w:rPr>
          <w:rFonts w:ascii="Times New Roman" w:hAnsi="Times New Roman" w:cs="Times New Roman"/>
          <w:sz w:val="24"/>
          <w:szCs w:val="24"/>
        </w:rPr>
        <w:t xml:space="preserve">  </w:t>
      </w:r>
      <w:r w:rsidR="00990526">
        <w:rPr>
          <w:rFonts w:ascii="Times New Roman" w:hAnsi="Times New Roman" w:cs="Times New Roman"/>
          <w:sz w:val="24"/>
          <w:szCs w:val="24"/>
        </w:rPr>
        <w:t xml:space="preserve">    </w:t>
      </w:r>
    </w:p>
    <w:p w:rsidR="00C76A4B" w:rsidRPr="00B73646" w:rsidRDefault="00C76A4B" w:rsidP="00664AFE">
      <w:pPr>
        <w:tabs>
          <w:tab w:val="left" w:pos="8222"/>
        </w:tabs>
        <w:spacing w:after="0" w:line="240" w:lineRule="auto"/>
        <w:rPr>
          <w:rFonts w:ascii="Times New Roman" w:hAnsi="Times New Roman" w:cs="Times New Roman"/>
          <w:b/>
          <w:sz w:val="24"/>
          <w:szCs w:val="24"/>
        </w:rPr>
      </w:pPr>
    </w:p>
    <w:p w:rsidR="00C76A4B" w:rsidRPr="00B73646" w:rsidRDefault="00C76A4B" w:rsidP="00664AFE">
      <w:pPr>
        <w:tabs>
          <w:tab w:val="left" w:pos="8222"/>
        </w:tabs>
        <w:spacing w:after="0" w:line="240" w:lineRule="auto"/>
        <w:rPr>
          <w:rFonts w:ascii="Times New Roman" w:hAnsi="Times New Roman" w:cs="Times New Roman"/>
          <w:b/>
          <w:sz w:val="24"/>
          <w:szCs w:val="24"/>
        </w:rPr>
      </w:pPr>
    </w:p>
    <w:p w:rsidR="00C76A4B" w:rsidRPr="00B73646" w:rsidRDefault="00C76A4B" w:rsidP="00664AFE">
      <w:pPr>
        <w:tabs>
          <w:tab w:val="left" w:pos="8222"/>
        </w:tabs>
        <w:spacing w:after="0" w:line="240" w:lineRule="auto"/>
        <w:rPr>
          <w:rFonts w:ascii="Times New Roman" w:hAnsi="Times New Roman" w:cs="Times New Roman"/>
          <w:b/>
          <w:sz w:val="24"/>
          <w:szCs w:val="24"/>
        </w:rPr>
      </w:pPr>
    </w:p>
    <w:p w:rsidR="00C76A4B" w:rsidRPr="00B73646" w:rsidRDefault="00C76A4B" w:rsidP="00664AFE">
      <w:pPr>
        <w:tabs>
          <w:tab w:val="left" w:pos="8222"/>
        </w:tabs>
        <w:spacing w:after="0" w:line="240" w:lineRule="auto"/>
        <w:rPr>
          <w:rFonts w:ascii="Times New Roman" w:hAnsi="Times New Roman" w:cs="Times New Roman"/>
          <w:b/>
          <w:sz w:val="24"/>
          <w:szCs w:val="24"/>
        </w:rPr>
      </w:pPr>
    </w:p>
    <w:p w:rsidR="00C76A4B" w:rsidRPr="00B73646" w:rsidRDefault="00C76A4B" w:rsidP="00664AFE">
      <w:pPr>
        <w:tabs>
          <w:tab w:val="left" w:pos="8222"/>
        </w:tabs>
        <w:spacing w:after="0" w:line="240" w:lineRule="auto"/>
        <w:rPr>
          <w:rFonts w:ascii="Times New Roman" w:hAnsi="Times New Roman" w:cs="Times New Roman"/>
          <w:b/>
          <w:sz w:val="24"/>
          <w:szCs w:val="24"/>
        </w:rPr>
      </w:pPr>
    </w:p>
    <w:p w:rsidR="00C76A4B" w:rsidRPr="00B73646" w:rsidRDefault="00C76A4B" w:rsidP="00C76A4B">
      <w:pPr>
        <w:spacing w:after="0" w:line="240" w:lineRule="auto"/>
        <w:rPr>
          <w:rFonts w:ascii="Times New Roman" w:hAnsi="Times New Roman" w:cs="Times New Roman"/>
          <w:b/>
          <w:sz w:val="24"/>
          <w:szCs w:val="24"/>
        </w:rPr>
      </w:pPr>
      <w:r w:rsidRPr="00B73646">
        <w:rPr>
          <w:rFonts w:ascii="Times New Roman" w:hAnsi="Times New Roman" w:cs="Times New Roman"/>
          <w:b/>
          <w:sz w:val="24"/>
          <w:szCs w:val="24"/>
        </w:rPr>
        <w:lastRenderedPageBreak/>
        <w:t xml:space="preserve">DAFTAR PUSTAKA </w:t>
      </w:r>
    </w:p>
    <w:p w:rsidR="00C76A4B" w:rsidRPr="00B73646" w:rsidRDefault="00C76A4B" w:rsidP="00C76A4B">
      <w:pPr>
        <w:spacing w:after="120" w:line="240" w:lineRule="auto"/>
        <w:jc w:val="center"/>
        <w:rPr>
          <w:rFonts w:ascii="Times New Roman" w:hAnsi="Times New Roman" w:cs="Times New Roman"/>
          <w:b/>
          <w:i/>
          <w:sz w:val="24"/>
          <w:szCs w:val="24"/>
        </w:rPr>
      </w:pPr>
    </w:p>
    <w:p w:rsidR="00C76A4B" w:rsidRPr="00B73646" w:rsidRDefault="00C76A4B" w:rsidP="00C76A4B">
      <w:pPr>
        <w:pStyle w:val="BodyText3"/>
        <w:ind w:left="1440" w:hanging="1440"/>
        <w:rPr>
          <w:rFonts w:ascii="Times New Roman" w:hAnsi="Times New Roman"/>
          <w:sz w:val="24"/>
          <w:szCs w:val="24"/>
        </w:rPr>
      </w:pPr>
      <w:r w:rsidRPr="00B73646">
        <w:rPr>
          <w:rFonts w:ascii="Times New Roman" w:hAnsi="Times New Roman"/>
          <w:sz w:val="24"/>
          <w:szCs w:val="24"/>
        </w:rPr>
        <w:t>Abdillah S .  2002</w:t>
      </w:r>
      <w:r w:rsidRPr="00B73646">
        <w:rPr>
          <w:rFonts w:ascii="Times New Roman" w:hAnsi="Times New Roman"/>
          <w:sz w:val="24"/>
          <w:szCs w:val="24"/>
        </w:rPr>
        <w:tab/>
        <w:t>Politik Identitas  Etnis: Pergulatan Tanda  Tanpa Identitas.                           Magelang: Indonesiatera</w:t>
      </w:r>
    </w:p>
    <w:p w:rsidR="00C76A4B" w:rsidRPr="00B73646" w:rsidRDefault="00C76A4B" w:rsidP="00C76A4B">
      <w:pPr>
        <w:spacing w:after="120" w:line="240" w:lineRule="auto"/>
        <w:ind w:left="1418" w:hanging="1418"/>
        <w:jc w:val="both"/>
        <w:rPr>
          <w:rFonts w:ascii="Times New Roman" w:hAnsi="Times New Roman" w:cs="Times New Roman"/>
          <w:color w:val="000000"/>
          <w:sz w:val="24"/>
          <w:szCs w:val="24"/>
        </w:rPr>
      </w:pPr>
      <w:r w:rsidRPr="00B73646">
        <w:rPr>
          <w:rFonts w:ascii="Times New Roman" w:hAnsi="Times New Roman" w:cs="Times New Roman"/>
          <w:color w:val="000000"/>
          <w:sz w:val="24"/>
          <w:szCs w:val="24"/>
        </w:rPr>
        <w:t xml:space="preserve">Ahimsa Putra, Heddy Shri.  2000. </w:t>
      </w:r>
      <w:r w:rsidRPr="00B73646">
        <w:rPr>
          <w:rFonts w:ascii="Times New Roman" w:hAnsi="Times New Roman" w:cs="Times New Roman"/>
          <w:i/>
          <w:color w:val="000000"/>
          <w:sz w:val="24"/>
          <w:szCs w:val="24"/>
        </w:rPr>
        <w:t>Ketika Orang Jawa Nyeni</w:t>
      </w:r>
      <w:r w:rsidRPr="00B73646">
        <w:rPr>
          <w:rFonts w:ascii="Times New Roman" w:hAnsi="Times New Roman" w:cs="Times New Roman"/>
          <w:color w:val="000000"/>
          <w:sz w:val="24"/>
          <w:szCs w:val="24"/>
        </w:rPr>
        <w:t>. Yogyakarta: Galang Press</w:t>
      </w:r>
    </w:p>
    <w:p w:rsidR="00C76A4B" w:rsidRPr="00B73646" w:rsidRDefault="00C76A4B" w:rsidP="00C76A4B">
      <w:pPr>
        <w:tabs>
          <w:tab w:val="left" w:pos="284"/>
          <w:tab w:val="left" w:pos="567"/>
        </w:tabs>
        <w:spacing w:after="0" w:line="240" w:lineRule="auto"/>
        <w:ind w:left="567" w:hanging="567"/>
        <w:jc w:val="both"/>
        <w:rPr>
          <w:rFonts w:ascii="Times New Roman" w:hAnsi="Times New Roman" w:cs="Times New Roman"/>
          <w:i/>
          <w:sz w:val="24"/>
          <w:szCs w:val="24"/>
        </w:rPr>
      </w:pPr>
      <w:r w:rsidRPr="00B73646">
        <w:rPr>
          <w:rFonts w:ascii="Times New Roman" w:hAnsi="Times New Roman" w:cs="Times New Roman"/>
          <w:sz w:val="24"/>
          <w:szCs w:val="24"/>
        </w:rPr>
        <w:t xml:space="preserve">Ayu Sutarto, 2002, </w:t>
      </w:r>
      <w:r w:rsidRPr="00B73646">
        <w:rPr>
          <w:rFonts w:ascii="Times New Roman" w:hAnsi="Times New Roman" w:cs="Times New Roman"/>
          <w:i/>
          <w:sz w:val="24"/>
          <w:szCs w:val="24"/>
        </w:rPr>
        <w:t>Menjinakkan Globalisasi</w:t>
      </w:r>
      <w:r w:rsidRPr="00B73646">
        <w:rPr>
          <w:rFonts w:ascii="Times New Roman" w:hAnsi="Times New Roman" w:cs="Times New Roman"/>
          <w:sz w:val="24"/>
          <w:szCs w:val="24"/>
        </w:rPr>
        <w:t xml:space="preserve"> : </w:t>
      </w:r>
      <w:r w:rsidRPr="00B73646">
        <w:rPr>
          <w:rFonts w:ascii="Times New Roman" w:hAnsi="Times New Roman" w:cs="Times New Roman"/>
          <w:i/>
          <w:sz w:val="24"/>
          <w:szCs w:val="24"/>
        </w:rPr>
        <w:t>tentang Peran Strategis Produk-</w:t>
      </w:r>
    </w:p>
    <w:p w:rsidR="00C76A4B" w:rsidRPr="00B73646" w:rsidRDefault="00C76A4B" w:rsidP="00C76A4B">
      <w:pPr>
        <w:tabs>
          <w:tab w:val="left" w:pos="284"/>
          <w:tab w:val="left" w:pos="567"/>
        </w:tabs>
        <w:spacing w:after="0" w:line="240" w:lineRule="auto"/>
        <w:ind w:left="720" w:hanging="720"/>
        <w:jc w:val="both"/>
        <w:rPr>
          <w:rFonts w:ascii="Times New Roman" w:hAnsi="Times New Roman" w:cs="Times New Roman"/>
          <w:sz w:val="24"/>
          <w:szCs w:val="24"/>
        </w:rPr>
      </w:pPr>
      <w:r w:rsidRPr="00B73646">
        <w:rPr>
          <w:rFonts w:ascii="Times New Roman" w:hAnsi="Times New Roman" w:cs="Times New Roman"/>
          <w:i/>
          <w:sz w:val="24"/>
          <w:szCs w:val="24"/>
        </w:rPr>
        <w:tab/>
      </w:r>
      <w:r w:rsidRPr="00B73646">
        <w:rPr>
          <w:rFonts w:ascii="Times New Roman" w:hAnsi="Times New Roman" w:cs="Times New Roman"/>
          <w:i/>
          <w:sz w:val="24"/>
          <w:szCs w:val="24"/>
        </w:rPr>
        <w:tab/>
      </w:r>
      <w:r w:rsidRPr="00B73646">
        <w:rPr>
          <w:rFonts w:ascii="Times New Roman" w:hAnsi="Times New Roman" w:cs="Times New Roman"/>
          <w:i/>
          <w:sz w:val="24"/>
          <w:szCs w:val="24"/>
        </w:rPr>
        <w:tab/>
      </w:r>
      <w:r w:rsidRPr="00B73646">
        <w:rPr>
          <w:rFonts w:ascii="Times New Roman" w:hAnsi="Times New Roman" w:cs="Times New Roman"/>
          <w:i/>
          <w:sz w:val="24"/>
          <w:szCs w:val="24"/>
        </w:rPr>
        <w:tab/>
      </w:r>
      <w:r w:rsidRPr="00B73646">
        <w:rPr>
          <w:rFonts w:ascii="Times New Roman" w:hAnsi="Times New Roman" w:cs="Times New Roman"/>
          <w:i/>
          <w:sz w:val="24"/>
          <w:szCs w:val="24"/>
        </w:rPr>
        <w:tab/>
        <w:t>produk</w:t>
      </w:r>
      <w:r w:rsidRPr="00B73646">
        <w:rPr>
          <w:rFonts w:ascii="Times New Roman" w:hAnsi="Times New Roman" w:cs="Times New Roman"/>
          <w:sz w:val="24"/>
          <w:szCs w:val="24"/>
        </w:rPr>
        <w:t xml:space="preserve">  </w:t>
      </w:r>
      <w:r w:rsidRPr="00B73646">
        <w:rPr>
          <w:rFonts w:ascii="Times New Roman" w:hAnsi="Times New Roman" w:cs="Times New Roman"/>
          <w:i/>
          <w:sz w:val="24"/>
          <w:szCs w:val="24"/>
        </w:rPr>
        <w:t>Budaya Lokal</w:t>
      </w:r>
      <w:r w:rsidRPr="00B73646">
        <w:rPr>
          <w:rFonts w:ascii="Times New Roman" w:hAnsi="Times New Roman" w:cs="Times New Roman"/>
          <w:sz w:val="24"/>
          <w:szCs w:val="24"/>
        </w:rPr>
        <w:t>. Jember : Universitas Jember.</w:t>
      </w:r>
    </w:p>
    <w:p w:rsidR="00C76A4B" w:rsidRPr="00B73646" w:rsidRDefault="00C76A4B" w:rsidP="00C76A4B">
      <w:pPr>
        <w:tabs>
          <w:tab w:val="left" w:pos="284"/>
          <w:tab w:val="left" w:pos="567"/>
        </w:tabs>
        <w:spacing w:after="0" w:line="240" w:lineRule="auto"/>
        <w:ind w:left="720" w:hanging="720"/>
        <w:jc w:val="both"/>
        <w:rPr>
          <w:rFonts w:ascii="Times New Roman" w:hAnsi="Times New Roman" w:cs="Times New Roman"/>
          <w:sz w:val="24"/>
          <w:szCs w:val="24"/>
        </w:rPr>
      </w:pPr>
    </w:p>
    <w:p w:rsidR="00C76A4B" w:rsidRPr="00B73646" w:rsidRDefault="00C76A4B" w:rsidP="00C76A4B">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rPr>
        <w:t xml:space="preserve">----------2004. </w:t>
      </w:r>
      <w:r w:rsidRPr="00B73646">
        <w:rPr>
          <w:rFonts w:ascii="Times New Roman" w:hAnsi="Times New Roman" w:cs="Times New Roman"/>
          <w:sz w:val="24"/>
          <w:szCs w:val="24"/>
        </w:rPr>
        <w:tab/>
      </w:r>
      <w:r w:rsidRPr="00B73646">
        <w:rPr>
          <w:rFonts w:ascii="Times New Roman" w:hAnsi="Times New Roman" w:cs="Times New Roman"/>
          <w:i/>
          <w:iCs/>
          <w:sz w:val="24"/>
          <w:szCs w:val="24"/>
        </w:rPr>
        <w:t>Menguak Pergumulan antara Seni, Politik, Islam, dan Indonesia</w:t>
      </w:r>
      <w:r w:rsidRPr="00B73646">
        <w:rPr>
          <w:rFonts w:ascii="Times New Roman" w:hAnsi="Times New Roman" w:cs="Times New Roman"/>
          <w:sz w:val="24"/>
          <w:szCs w:val="24"/>
        </w:rPr>
        <w:t xml:space="preserve">. Jember: </w:t>
      </w:r>
    </w:p>
    <w:p w:rsidR="00C76A4B" w:rsidRPr="00B73646" w:rsidRDefault="00C76A4B" w:rsidP="00C76A4B">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rPr>
        <w:t>Kompyawisda.</w:t>
      </w:r>
    </w:p>
    <w:p w:rsidR="00C76A4B" w:rsidRPr="00B73646" w:rsidRDefault="00C76A4B" w:rsidP="00C76A4B">
      <w:pPr>
        <w:spacing w:after="0" w:line="240" w:lineRule="auto"/>
        <w:ind w:firstLine="720"/>
        <w:jc w:val="both"/>
        <w:rPr>
          <w:rFonts w:ascii="Times New Roman" w:hAnsi="Times New Roman" w:cs="Times New Roman"/>
          <w:sz w:val="24"/>
          <w:szCs w:val="24"/>
        </w:rPr>
      </w:pPr>
    </w:p>
    <w:p w:rsidR="00C76A4B" w:rsidRPr="00B73646" w:rsidRDefault="00C76A4B" w:rsidP="00C76A4B">
      <w:pPr>
        <w:spacing w:after="0" w:line="240" w:lineRule="auto"/>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..........................”Orang Tengger dan Tradisi Bekti Guru Papat”, makalah disampaikan </w:t>
      </w:r>
    </w:p>
    <w:p w:rsidR="00C76A4B" w:rsidRPr="00B73646" w:rsidRDefault="00C76A4B" w:rsidP="00C76A4B">
      <w:pPr>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dalam Semiloka Penguatan Budaya Lokal, hotel Inna Tretes Prigen Pasuran,  </w:t>
      </w:r>
    </w:p>
    <w:p w:rsidR="00C76A4B" w:rsidRPr="00B73646" w:rsidRDefault="00C76A4B" w:rsidP="00C76A4B">
      <w:pPr>
        <w:spacing w:after="0" w:line="240" w:lineRule="auto"/>
        <w:ind w:firstLine="720"/>
        <w:jc w:val="both"/>
        <w:rPr>
          <w:rFonts w:ascii="Times New Roman" w:hAnsi="Times New Roman" w:cs="Times New Roman"/>
          <w:sz w:val="24"/>
          <w:szCs w:val="24"/>
          <w:lang w:val="sv-SE"/>
        </w:rPr>
      </w:pPr>
      <w:r w:rsidRPr="00B73646">
        <w:rPr>
          <w:rFonts w:ascii="Times New Roman" w:hAnsi="Times New Roman" w:cs="Times New Roman"/>
          <w:sz w:val="24"/>
          <w:szCs w:val="24"/>
          <w:lang w:val="sv-SE"/>
        </w:rPr>
        <w:t xml:space="preserve">5-6 September  2007. </w:t>
      </w:r>
    </w:p>
    <w:p w:rsidR="00C76A4B" w:rsidRPr="00B73646" w:rsidRDefault="00C76A4B" w:rsidP="00C76A4B">
      <w:pPr>
        <w:spacing w:after="0" w:line="240" w:lineRule="auto"/>
        <w:ind w:firstLine="720"/>
        <w:jc w:val="both"/>
        <w:rPr>
          <w:rFonts w:ascii="Times New Roman" w:hAnsi="Times New Roman" w:cs="Times New Roman"/>
          <w:sz w:val="24"/>
          <w:szCs w:val="24"/>
          <w:lang w:val="sv-SE"/>
        </w:rPr>
      </w:pPr>
    </w:p>
    <w:p w:rsidR="00C76A4B" w:rsidRPr="00B73646" w:rsidRDefault="00C76A4B" w:rsidP="00C76A4B">
      <w:pPr>
        <w:spacing w:after="0" w:line="240" w:lineRule="auto"/>
        <w:jc w:val="both"/>
        <w:rPr>
          <w:rFonts w:ascii="Times New Roman" w:hAnsi="Times New Roman" w:cs="Times New Roman"/>
          <w:i/>
          <w:sz w:val="24"/>
          <w:szCs w:val="24"/>
          <w:lang w:val="sv-SE"/>
        </w:rPr>
      </w:pPr>
      <w:r w:rsidRPr="00B73646">
        <w:rPr>
          <w:rFonts w:ascii="Times New Roman" w:hAnsi="Times New Roman" w:cs="Times New Roman"/>
          <w:sz w:val="24"/>
          <w:szCs w:val="24"/>
          <w:lang w:val="sv-SE"/>
        </w:rPr>
        <w:t xml:space="preserve">________, 2008. </w:t>
      </w:r>
      <w:r w:rsidRPr="00B73646">
        <w:rPr>
          <w:rFonts w:ascii="Times New Roman" w:hAnsi="Times New Roman" w:cs="Times New Roman"/>
          <w:i/>
          <w:sz w:val="24"/>
          <w:szCs w:val="24"/>
          <w:lang w:val="sv-SE"/>
        </w:rPr>
        <w:t xml:space="preserve">Pemetaan Kebudayaan di Provinsi Jawa Timur: Sebuah Upaya </w:t>
      </w:r>
    </w:p>
    <w:p w:rsidR="00C76A4B" w:rsidRPr="00B73646" w:rsidRDefault="00C76A4B" w:rsidP="00C76A4B">
      <w:pPr>
        <w:spacing w:after="0" w:line="240" w:lineRule="auto"/>
        <w:ind w:left="2160" w:hanging="720"/>
        <w:jc w:val="both"/>
        <w:rPr>
          <w:rFonts w:ascii="Times New Roman" w:hAnsi="Times New Roman" w:cs="Times New Roman"/>
          <w:sz w:val="24"/>
          <w:szCs w:val="24"/>
        </w:rPr>
      </w:pPr>
      <w:r w:rsidRPr="00B73646">
        <w:rPr>
          <w:rFonts w:ascii="Times New Roman" w:hAnsi="Times New Roman" w:cs="Times New Roman"/>
          <w:i/>
          <w:sz w:val="24"/>
          <w:szCs w:val="24"/>
          <w:lang w:val="sv-SE"/>
        </w:rPr>
        <w:t xml:space="preserve">Pencarian Nilai-Nilai Positif. </w:t>
      </w:r>
      <w:r w:rsidRPr="00B73646">
        <w:rPr>
          <w:rFonts w:ascii="Times New Roman" w:hAnsi="Times New Roman" w:cs="Times New Roman"/>
          <w:sz w:val="24"/>
          <w:szCs w:val="24"/>
          <w:lang w:val="sv-SE"/>
        </w:rPr>
        <w:t>Jember: Kopyawisda.</w:t>
      </w:r>
      <w:r w:rsidRPr="00B73646">
        <w:rPr>
          <w:rFonts w:ascii="Times New Roman" w:hAnsi="Times New Roman" w:cs="Times New Roman"/>
          <w:sz w:val="24"/>
          <w:szCs w:val="24"/>
        </w:rPr>
        <w:t xml:space="preserve"> </w:t>
      </w:r>
    </w:p>
    <w:p w:rsidR="00C76A4B" w:rsidRPr="00B73646" w:rsidRDefault="00C76A4B" w:rsidP="00C76A4B">
      <w:pPr>
        <w:spacing w:after="0" w:line="240" w:lineRule="auto"/>
        <w:ind w:left="2160" w:hanging="720"/>
        <w:jc w:val="both"/>
        <w:rPr>
          <w:rFonts w:ascii="Times New Roman" w:hAnsi="Times New Roman" w:cs="Times New Roman"/>
          <w:sz w:val="24"/>
          <w:szCs w:val="24"/>
        </w:rPr>
      </w:pPr>
    </w:p>
    <w:p w:rsidR="00C76A4B" w:rsidRPr="00B73646" w:rsidRDefault="00C76A4B" w:rsidP="00C76A4B">
      <w:pPr>
        <w:pStyle w:val="BodyText3"/>
        <w:spacing w:after="0"/>
        <w:ind w:left="567" w:hanging="567"/>
        <w:rPr>
          <w:rFonts w:ascii="Times New Roman" w:hAnsi="Times New Roman"/>
          <w:i/>
          <w:sz w:val="24"/>
          <w:szCs w:val="24"/>
          <w:lang w:val="id-ID"/>
        </w:rPr>
      </w:pPr>
      <w:r w:rsidRPr="00B73646">
        <w:rPr>
          <w:rFonts w:ascii="Times New Roman" w:hAnsi="Times New Roman"/>
          <w:i/>
          <w:sz w:val="24"/>
          <w:szCs w:val="24"/>
          <w:lang w:val="id-ID"/>
        </w:rPr>
        <w:t xml:space="preserve">Barrucha, R. </w:t>
      </w:r>
      <w:r w:rsidRPr="00B73646">
        <w:rPr>
          <w:rFonts w:ascii="Times New Roman" w:hAnsi="Times New Roman"/>
          <w:i/>
          <w:sz w:val="24"/>
          <w:szCs w:val="24"/>
        </w:rPr>
        <w:t xml:space="preserve"> </w:t>
      </w:r>
      <w:r w:rsidRPr="00B73646">
        <w:rPr>
          <w:rFonts w:ascii="Times New Roman" w:hAnsi="Times New Roman"/>
          <w:i/>
          <w:sz w:val="24"/>
          <w:szCs w:val="24"/>
          <w:lang w:val="id-ID"/>
        </w:rPr>
        <w:t xml:space="preserve">1999.“Interkulturalisme dan Multikulturalisme di Era Globalisasi, </w:t>
      </w:r>
    </w:p>
    <w:p w:rsidR="00C76A4B" w:rsidRPr="00B73646" w:rsidRDefault="00C76A4B" w:rsidP="00C76A4B">
      <w:pPr>
        <w:pStyle w:val="BodyText3"/>
        <w:spacing w:after="0"/>
        <w:ind w:left="1440" w:firstLine="720"/>
        <w:rPr>
          <w:rFonts w:ascii="Times New Roman" w:hAnsi="Times New Roman"/>
          <w:sz w:val="24"/>
          <w:szCs w:val="24"/>
          <w:lang w:val="id-ID"/>
        </w:rPr>
      </w:pPr>
      <w:r w:rsidRPr="00B73646">
        <w:rPr>
          <w:rFonts w:ascii="Times New Roman" w:hAnsi="Times New Roman"/>
          <w:i/>
          <w:sz w:val="24"/>
          <w:szCs w:val="24"/>
          <w:lang w:val="id-ID"/>
        </w:rPr>
        <w:t xml:space="preserve">Diskriminasi, Ketidakpuasan”, dalam Jurnal </w:t>
      </w:r>
      <w:r w:rsidRPr="00B73646">
        <w:rPr>
          <w:rFonts w:ascii="Times New Roman" w:hAnsi="Times New Roman"/>
          <w:sz w:val="24"/>
          <w:szCs w:val="24"/>
          <w:lang w:val="id-ID"/>
        </w:rPr>
        <w:t xml:space="preserve">Masyarakat Seni </w:t>
      </w:r>
    </w:p>
    <w:p w:rsidR="00C76A4B" w:rsidRPr="00B73646" w:rsidRDefault="00C76A4B" w:rsidP="00C76A4B">
      <w:pPr>
        <w:pStyle w:val="BodyText3"/>
        <w:spacing w:after="0"/>
        <w:ind w:left="1440" w:firstLine="720"/>
        <w:rPr>
          <w:rFonts w:ascii="Times New Roman" w:hAnsi="Times New Roman"/>
          <w:i/>
          <w:sz w:val="24"/>
          <w:szCs w:val="24"/>
        </w:rPr>
      </w:pPr>
      <w:r w:rsidRPr="00B73646">
        <w:rPr>
          <w:rFonts w:ascii="Times New Roman" w:hAnsi="Times New Roman"/>
          <w:sz w:val="24"/>
          <w:szCs w:val="24"/>
          <w:lang w:val="id-ID"/>
        </w:rPr>
        <w:t>Pertunjukkan Indonesia</w:t>
      </w:r>
      <w:r w:rsidRPr="00B73646">
        <w:rPr>
          <w:rFonts w:ascii="Times New Roman" w:hAnsi="Times New Roman"/>
          <w:i/>
          <w:sz w:val="24"/>
          <w:szCs w:val="24"/>
          <w:lang w:val="id-ID"/>
        </w:rPr>
        <w:t>, No 4, Th. IX 1998 – 1999, hlm. 9-26.</w:t>
      </w:r>
    </w:p>
    <w:p w:rsidR="00C76A4B" w:rsidRPr="00B73646" w:rsidRDefault="00C76A4B" w:rsidP="00C76A4B">
      <w:pPr>
        <w:pStyle w:val="BodyText3"/>
        <w:spacing w:after="0"/>
        <w:ind w:left="1440" w:firstLine="720"/>
        <w:rPr>
          <w:rFonts w:ascii="Times New Roman" w:hAnsi="Times New Roman"/>
          <w:i/>
          <w:sz w:val="24"/>
          <w:szCs w:val="24"/>
        </w:rPr>
      </w:pPr>
    </w:p>
    <w:p w:rsidR="00C76A4B" w:rsidRPr="00B73646" w:rsidRDefault="00C76A4B" w:rsidP="00C76A4B">
      <w:pPr>
        <w:spacing w:after="0" w:line="240" w:lineRule="auto"/>
        <w:ind w:left="562" w:hanging="502"/>
        <w:jc w:val="both"/>
        <w:rPr>
          <w:rFonts w:ascii="Times New Roman" w:hAnsi="Times New Roman" w:cs="Times New Roman"/>
          <w:sz w:val="24"/>
          <w:szCs w:val="24"/>
        </w:rPr>
      </w:pPr>
      <w:r w:rsidRPr="00B73646">
        <w:rPr>
          <w:rFonts w:ascii="Times New Roman" w:hAnsi="Times New Roman" w:cs="Times New Roman"/>
          <w:sz w:val="24"/>
          <w:szCs w:val="24"/>
        </w:rPr>
        <w:t xml:space="preserve">Boskoff, Alvin. 1964. </w:t>
      </w:r>
      <w:r w:rsidRPr="00B73646">
        <w:rPr>
          <w:rFonts w:ascii="Times New Roman" w:hAnsi="Times New Roman" w:cs="Times New Roman"/>
          <w:sz w:val="24"/>
          <w:szCs w:val="24"/>
        </w:rPr>
        <w:tab/>
        <w:t xml:space="preserve">“Recent Theories of Social Change.” Dalam Werner J. Cahman  dan Alvin Boskoff, ed., </w:t>
      </w:r>
      <w:r w:rsidRPr="00B73646">
        <w:rPr>
          <w:rFonts w:ascii="Times New Roman" w:hAnsi="Times New Roman" w:cs="Times New Roman"/>
          <w:i/>
          <w:sz w:val="24"/>
          <w:szCs w:val="24"/>
        </w:rPr>
        <w:t>Sosiology and History.</w:t>
      </w:r>
      <w:r w:rsidRPr="00B73646">
        <w:rPr>
          <w:rFonts w:ascii="Times New Roman" w:hAnsi="Times New Roman" w:cs="Times New Roman"/>
          <w:sz w:val="24"/>
          <w:szCs w:val="24"/>
        </w:rPr>
        <w:t xml:space="preserve"> London: The Free Press of Glencoc, p. 140-157</w:t>
      </w:r>
    </w:p>
    <w:p w:rsidR="00C76A4B" w:rsidRPr="00B73646" w:rsidRDefault="00C76A4B" w:rsidP="00C76A4B">
      <w:pPr>
        <w:spacing w:after="0" w:line="240" w:lineRule="auto"/>
        <w:ind w:left="2160"/>
        <w:jc w:val="both"/>
        <w:rPr>
          <w:rFonts w:ascii="Times New Roman" w:hAnsi="Times New Roman" w:cs="Times New Roman"/>
          <w:sz w:val="24"/>
          <w:szCs w:val="24"/>
        </w:rPr>
      </w:pPr>
    </w:p>
    <w:p w:rsidR="00C76A4B" w:rsidRPr="00B73646" w:rsidRDefault="00C76A4B" w:rsidP="00C76A4B">
      <w:pPr>
        <w:spacing w:after="0" w:line="240" w:lineRule="auto"/>
        <w:ind w:left="562" w:hanging="567"/>
        <w:jc w:val="both"/>
        <w:rPr>
          <w:rFonts w:ascii="Times New Roman" w:hAnsi="Times New Roman" w:cs="Times New Roman"/>
          <w:sz w:val="24"/>
          <w:szCs w:val="24"/>
        </w:rPr>
      </w:pPr>
      <w:r w:rsidRPr="00B73646">
        <w:rPr>
          <w:rFonts w:ascii="Times New Roman" w:hAnsi="Times New Roman" w:cs="Times New Roman"/>
          <w:sz w:val="24"/>
          <w:szCs w:val="24"/>
        </w:rPr>
        <w:t>Bouvier, Helene. 2002 .Lebur: Seni Musik dan Pertunjukan dalam Masyarakat Madura (terjemahan Rahayu S. Hidayat, Jean Ceuteau) Jakarta. Yayasan Obor Indonesia.</w:t>
      </w:r>
    </w:p>
    <w:p w:rsidR="00C76A4B" w:rsidRPr="00B73646" w:rsidRDefault="00C76A4B" w:rsidP="00C76A4B">
      <w:pPr>
        <w:spacing w:after="0" w:line="240" w:lineRule="auto"/>
        <w:ind w:left="2160"/>
        <w:jc w:val="both"/>
        <w:rPr>
          <w:rFonts w:ascii="Times New Roman" w:hAnsi="Times New Roman" w:cs="Times New Roman"/>
          <w:sz w:val="24"/>
          <w:szCs w:val="24"/>
        </w:rPr>
      </w:pPr>
    </w:p>
    <w:p w:rsidR="00C76A4B" w:rsidRPr="00B73646" w:rsidRDefault="00C76A4B" w:rsidP="00C76A4B">
      <w:pPr>
        <w:spacing w:after="120" w:line="240" w:lineRule="auto"/>
        <w:ind w:left="562" w:hanging="562"/>
        <w:jc w:val="both"/>
        <w:rPr>
          <w:rFonts w:ascii="Times New Roman" w:hAnsi="Times New Roman" w:cs="Times New Roman"/>
          <w:sz w:val="24"/>
          <w:szCs w:val="24"/>
        </w:rPr>
      </w:pPr>
      <w:r w:rsidRPr="00B73646">
        <w:rPr>
          <w:rFonts w:ascii="Times New Roman" w:hAnsi="Times New Roman" w:cs="Times New Roman"/>
          <w:sz w:val="24"/>
          <w:szCs w:val="24"/>
        </w:rPr>
        <w:t>Brandon, James. R 1989. T</w:t>
      </w:r>
      <w:r w:rsidRPr="00B73646">
        <w:rPr>
          <w:rFonts w:ascii="Times New Roman" w:hAnsi="Times New Roman" w:cs="Times New Roman"/>
          <w:i/>
          <w:sz w:val="24"/>
          <w:szCs w:val="24"/>
        </w:rPr>
        <w:t>heatre in Southeast Asia</w:t>
      </w:r>
      <w:r w:rsidRPr="00B73646">
        <w:rPr>
          <w:rFonts w:ascii="Times New Roman" w:hAnsi="Times New Roman" w:cs="Times New Roman"/>
          <w:sz w:val="24"/>
          <w:szCs w:val="24"/>
        </w:rPr>
        <w:t>. (Alih Bahasa Soedarsono) Yogyakarta: ISI.</w:t>
      </w:r>
    </w:p>
    <w:p w:rsidR="00C76A4B" w:rsidRPr="00B73646" w:rsidRDefault="00C76A4B" w:rsidP="00C76A4B">
      <w:pPr>
        <w:spacing w:after="120" w:line="240" w:lineRule="auto"/>
        <w:ind w:left="1411" w:hanging="1411"/>
        <w:jc w:val="both"/>
        <w:rPr>
          <w:rFonts w:ascii="Times New Roman" w:hAnsi="Times New Roman" w:cs="Times New Roman"/>
          <w:sz w:val="24"/>
          <w:szCs w:val="24"/>
        </w:rPr>
      </w:pPr>
      <w:r w:rsidRPr="00B73646">
        <w:rPr>
          <w:rFonts w:ascii="Times New Roman" w:hAnsi="Times New Roman" w:cs="Times New Roman"/>
          <w:sz w:val="24"/>
          <w:szCs w:val="24"/>
        </w:rPr>
        <w:t>Hauser, Arnold. 1978.</w:t>
      </w:r>
      <w:r w:rsidRPr="00B73646">
        <w:rPr>
          <w:rFonts w:ascii="Times New Roman" w:hAnsi="Times New Roman" w:cs="Times New Roman"/>
          <w:i/>
          <w:sz w:val="24"/>
          <w:szCs w:val="24"/>
        </w:rPr>
        <w:t xml:space="preserve"> The Sosciology of Art</w:t>
      </w:r>
      <w:r w:rsidRPr="00B73646">
        <w:rPr>
          <w:rFonts w:ascii="Times New Roman" w:hAnsi="Times New Roman" w:cs="Times New Roman"/>
          <w:sz w:val="24"/>
          <w:szCs w:val="24"/>
        </w:rPr>
        <w:t>. Chicago: The University of Chicago Press</w:t>
      </w:r>
    </w:p>
    <w:p w:rsidR="00C76A4B" w:rsidRPr="00B73646" w:rsidRDefault="00C76A4B" w:rsidP="00C76A4B">
      <w:pPr>
        <w:ind w:left="567" w:hanging="567"/>
        <w:jc w:val="both"/>
        <w:rPr>
          <w:rFonts w:ascii="Times New Roman" w:hAnsi="Times New Roman" w:cs="Times New Roman"/>
          <w:sz w:val="24"/>
          <w:szCs w:val="24"/>
        </w:rPr>
      </w:pPr>
      <w:r w:rsidRPr="00B73646">
        <w:rPr>
          <w:rFonts w:ascii="Times New Roman" w:hAnsi="Times New Roman" w:cs="Times New Roman"/>
          <w:sz w:val="24"/>
          <w:szCs w:val="24"/>
        </w:rPr>
        <w:t xml:space="preserve">Hutomo, Suripan Sadi. 2001. </w:t>
      </w:r>
      <w:r w:rsidRPr="00B73646">
        <w:rPr>
          <w:rFonts w:ascii="Times New Roman" w:hAnsi="Times New Roman" w:cs="Times New Roman"/>
          <w:i/>
          <w:sz w:val="24"/>
          <w:szCs w:val="24"/>
        </w:rPr>
        <w:t>Sinkretisme Jawa – Islam: Studi Kasus Seni Kentrung Suara Seniman Rakyat</w:t>
      </w:r>
      <w:r w:rsidRPr="00B73646">
        <w:rPr>
          <w:rFonts w:ascii="Times New Roman" w:hAnsi="Times New Roman" w:cs="Times New Roman"/>
          <w:sz w:val="24"/>
          <w:szCs w:val="24"/>
        </w:rPr>
        <w:t>. Yogyakarta: Bentang.</w:t>
      </w:r>
    </w:p>
    <w:p w:rsidR="00C76A4B" w:rsidRPr="00B73646" w:rsidRDefault="00C76A4B" w:rsidP="00C76A4B">
      <w:pPr>
        <w:ind w:left="720" w:hanging="720"/>
        <w:jc w:val="both"/>
        <w:rPr>
          <w:rFonts w:ascii="Times New Roman" w:hAnsi="Times New Roman" w:cs="Times New Roman"/>
          <w:sz w:val="24"/>
          <w:szCs w:val="24"/>
        </w:rPr>
      </w:pPr>
      <w:r w:rsidRPr="00B73646">
        <w:rPr>
          <w:rFonts w:ascii="Times New Roman" w:hAnsi="Times New Roman" w:cs="Times New Roman"/>
          <w:sz w:val="24"/>
          <w:szCs w:val="24"/>
        </w:rPr>
        <w:t xml:space="preserve">Lindsay, Jennifer.  1995 </w:t>
      </w:r>
      <w:r w:rsidRPr="00B73646">
        <w:rPr>
          <w:rFonts w:ascii="Times New Roman" w:hAnsi="Times New Roman" w:cs="Times New Roman"/>
          <w:i/>
          <w:sz w:val="24"/>
          <w:szCs w:val="24"/>
        </w:rPr>
        <w:t>Klasik, Kitsch,Kontemporer: Studi Kasus Seni Pertunjukan Jawa</w:t>
      </w:r>
      <w:r w:rsidRPr="00B73646">
        <w:rPr>
          <w:rFonts w:ascii="Times New Roman" w:hAnsi="Times New Roman" w:cs="Times New Roman"/>
          <w:sz w:val="24"/>
          <w:szCs w:val="24"/>
        </w:rPr>
        <w:t xml:space="preserve"> .  Yogyakarta: Gadjah Mada University Press</w:t>
      </w:r>
    </w:p>
    <w:p w:rsidR="00C76A4B" w:rsidRPr="00B73646" w:rsidRDefault="00C76A4B" w:rsidP="00C76A4B">
      <w:pPr>
        <w:pStyle w:val="Footer"/>
        <w:tabs>
          <w:tab w:val="left" w:pos="284"/>
          <w:tab w:val="left" w:pos="851"/>
          <w:tab w:val="left" w:pos="1134"/>
        </w:tabs>
        <w:ind w:left="1134" w:hanging="1134"/>
        <w:rPr>
          <w:rFonts w:ascii="Times New Roman" w:hAnsi="Times New Roman"/>
          <w:sz w:val="24"/>
          <w:szCs w:val="24"/>
        </w:rPr>
      </w:pPr>
      <w:r w:rsidRPr="00B73646">
        <w:rPr>
          <w:rFonts w:ascii="Times New Roman" w:hAnsi="Times New Roman"/>
          <w:sz w:val="24"/>
          <w:szCs w:val="24"/>
          <w:lang w:val="sv-SE"/>
        </w:rPr>
        <w:t xml:space="preserve">Muhammad  Damami, 2002.  </w:t>
      </w:r>
      <w:r w:rsidRPr="00B73646">
        <w:rPr>
          <w:rFonts w:ascii="Times New Roman" w:hAnsi="Times New Roman"/>
          <w:sz w:val="24"/>
          <w:szCs w:val="24"/>
          <w:lang w:val="sv-SE"/>
        </w:rPr>
        <w:tab/>
      </w:r>
      <w:r w:rsidRPr="00B73646">
        <w:rPr>
          <w:rFonts w:ascii="Times New Roman" w:hAnsi="Times New Roman"/>
          <w:i/>
          <w:sz w:val="24"/>
          <w:szCs w:val="24"/>
          <w:lang w:val="sv-SE"/>
        </w:rPr>
        <w:t>Makna Agama Dalam Masyarakat  Jawa</w:t>
      </w:r>
      <w:r w:rsidRPr="00B73646">
        <w:rPr>
          <w:rFonts w:ascii="Times New Roman" w:hAnsi="Times New Roman"/>
          <w:sz w:val="24"/>
          <w:szCs w:val="24"/>
          <w:lang w:val="sv-SE"/>
        </w:rPr>
        <w:t xml:space="preserve">. </w:t>
      </w:r>
      <w:r w:rsidRPr="00B73646">
        <w:rPr>
          <w:rFonts w:ascii="Times New Roman" w:hAnsi="Times New Roman"/>
          <w:sz w:val="24"/>
          <w:szCs w:val="24"/>
        </w:rPr>
        <w:t>Yogyakarta: LESFI</w:t>
      </w:r>
    </w:p>
    <w:p w:rsidR="00C76A4B" w:rsidRPr="00B73646" w:rsidRDefault="00C76A4B" w:rsidP="00C76A4B">
      <w:pPr>
        <w:pStyle w:val="Footer"/>
        <w:tabs>
          <w:tab w:val="left" w:pos="284"/>
          <w:tab w:val="left" w:pos="851"/>
          <w:tab w:val="left" w:pos="1134"/>
        </w:tabs>
        <w:ind w:left="1134" w:hanging="1134"/>
        <w:rPr>
          <w:rFonts w:ascii="Times New Roman" w:hAnsi="Times New Roman"/>
          <w:sz w:val="24"/>
          <w:szCs w:val="24"/>
        </w:rPr>
      </w:pPr>
    </w:p>
    <w:p w:rsidR="00C76A4B" w:rsidRPr="00B73646" w:rsidRDefault="00C76A4B" w:rsidP="00C76A4B">
      <w:pPr>
        <w:pStyle w:val="BodyText"/>
        <w:ind w:left="720" w:hanging="720"/>
      </w:pPr>
      <w:r w:rsidRPr="00B73646">
        <w:lastRenderedPageBreak/>
        <w:t xml:space="preserve">Pigeaud. 1938.Javanese Volkstorningen: Bijdrage Tot De Beaschrijving Van Land En Volk. Alih bahasa KRT Muhammad Husodo Pringgokusuma Yogyakarta: Volkslectuur Batavia, </w:t>
      </w:r>
    </w:p>
    <w:p w:rsidR="00C76A4B" w:rsidRPr="00B73646" w:rsidRDefault="00C76A4B" w:rsidP="00C76A4B">
      <w:pPr>
        <w:pStyle w:val="BodyTextIndent2"/>
        <w:spacing w:after="0" w:line="240" w:lineRule="auto"/>
        <w:ind w:left="562" w:hanging="562"/>
        <w:rPr>
          <w:rFonts w:ascii="Times New Roman" w:hAnsi="Times New Roman"/>
          <w:sz w:val="24"/>
          <w:szCs w:val="24"/>
        </w:rPr>
      </w:pPr>
      <w:r w:rsidRPr="00B73646">
        <w:rPr>
          <w:rFonts w:ascii="Times New Roman" w:hAnsi="Times New Roman"/>
          <w:sz w:val="24"/>
          <w:szCs w:val="24"/>
        </w:rPr>
        <w:t xml:space="preserve">Peacock, James L. 1968. Rites of Modernization: Symbolic and Social Aspects of      </w:t>
      </w:r>
    </w:p>
    <w:p w:rsidR="00C76A4B" w:rsidRPr="00B73646" w:rsidRDefault="00C76A4B" w:rsidP="00C76A4B">
      <w:pPr>
        <w:pStyle w:val="BodyTextIndent2"/>
        <w:spacing w:after="0" w:line="240" w:lineRule="auto"/>
        <w:ind w:left="1418" w:firstLine="720"/>
        <w:rPr>
          <w:rFonts w:ascii="Times New Roman" w:hAnsi="Times New Roman"/>
          <w:sz w:val="24"/>
          <w:szCs w:val="24"/>
        </w:rPr>
      </w:pPr>
      <w:r w:rsidRPr="00B73646">
        <w:rPr>
          <w:rFonts w:ascii="Times New Roman" w:hAnsi="Times New Roman"/>
          <w:sz w:val="24"/>
          <w:szCs w:val="24"/>
        </w:rPr>
        <w:t xml:space="preserve">Indonesian Proletarian Drama. Chicago &amp; London: The </w:t>
      </w:r>
    </w:p>
    <w:p w:rsidR="00C76A4B" w:rsidRPr="00B73646" w:rsidRDefault="00C76A4B" w:rsidP="00C76A4B">
      <w:pPr>
        <w:pStyle w:val="BodyTextIndent2"/>
        <w:spacing w:after="0" w:line="240" w:lineRule="auto"/>
        <w:ind w:left="1418" w:firstLine="720"/>
        <w:rPr>
          <w:rFonts w:ascii="Times New Roman" w:hAnsi="Times New Roman"/>
          <w:sz w:val="24"/>
          <w:szCs w:val="24"/>
        </w:rPr>
      </w:pPr>
      <w:r w:rsidRPr="00B73646">
        <w:rPr>
          <w:rFonts w:ascii="Times New Roman" w:hAnsi="Times New Roman"/>
          <w:sz w:val="24"/>
          <w:szCs w:val="24"/>
        </w:rPr>
        <w:t>University of  Chica- go Press.</w:t>
      </w:r>
    </w:p>
    <w:p w:rsidR="00C76A4B" w:rsidRPr="00B73646" w:rsidRDefault="00C76A4B" w:rsidP="00C76A4B">
      <w:pPr>
        <w:pStyle w:val="BodyTextIndent2"/>
        <w:spacing w:after="0" w:line="240" w:lineRule="auto"/>
        <w:ind w:left="561" w:hanging="561"/>
        <w:rPr>
          <w:rFonts w:ascii="Times New Roman" w:hAnsi="Times New Roman"/>
          <w:sz w:val="24"/>
          <w:szCs w:val="24"/>
        </w:rPr>
      </w:pPr>
    </w:p>
    <w:p w:rsidR="00C76A4B" w:rsidRPr="00B73646" w:rsidRDefault="00C76A4B" w:rsidP="00C76A4B">
      <w:pPr>
        <w:spacing w:after="0" w:line="240" w:lineRule="auto"/>
        <w:ind w:left="547" w:hanging="547"/>
        <w:jc w:val="both"/>
        <w:rPr>
          <w:rFonts w:ascii="Times New Roman" w:hAnsi="Times New Roman" w:cs="Times New Roman"/>
          <w:sz w:val="24"/>
          <w:szCs w:val="24"/>
        </w:rPr>
      </w:pPr>
      <w:r w:rsidRPr="00B73646">
        <w:rPr>
          <w:rFonts w:ascii="Times New Roman" w:hAnsi="Times New Roman" w:cs="Times New Roman"/>
          <w:sz w:val="24"/>
          <w:szCs w:val="24"/>
        </w:rPr>
        <w:t xml:space="preserve">Piliang, YA. 1998. </w:t>
      </w:r>
      <w:r w:rsidRPr="00B73646">
        <w:rPr>
          <w:rFonts w:ascii="Times New Roman" w:hAnsi="Times New Roman" w:cs="Times New Roman"/>
          <w:sz w:val="24"/>
          <w:szCs w:val="24"/>
        </w:rPr>
        <w:tab/>
      </w:r>
      <w:r w:rsidRPr="00B73646">
        <w:rPr>
          <w:rFonts w:ascii="Times New Roman" w:hAnsi="Times New Roman" w:cs="Times New Roman"/>
          <w:i/>
          <w:iCs/>
          <w:sz w:val="24"/>
          <w:szCs w:val="24"/>
        </w:rPr>
        <w:t>Sebuah Dunia Yang Dilipat: Realitas Kebudayaan Menjelang Millenium Ketiga dan Matinya Posmodernisme</w:t>
      </w:r>
      <w:r w:rsidRPr="00B73646">
        <w:rPr>
          <w:rFonts w:ascii="Times New Roman" w:hAnsi="Times New Roman" w:cs="Times New Roman"/>
          <w:sz w:val="24"/>
          <w:szCs w:val="24"/>
        </w:rPr>
        <w:t xml:space="preserve">. </w:t>
      </w:r>
      <w:r w:rsidRPr="00B73646">
        <w:rPr>
          <w:rStyle w:val="yshortcuts"/>
          <w:rFonts w:ascii="Times New Roman" w:hAnsi="Times New Roman"/>
          <w:sz w:val="24"/>
          <w:szCs w:val="24"/>
        </w:rPr>
        <w:t>Bandung</w:t>
      </w:r>
      <w:r w:rsidRPr="00B73646">
        <w:rPr>
          <w:rFonts w:ascii="Times New Roman" w:hAnsi="Times New Roman" w:cs="Times New Roman"/>
          <w:sz w:val="24"/>
          <w:szCs w:val="24"/>
        </w:rPr>
        <w:t>: Mizan.</w:t>
      </w:r>
    </w:p>
    <w:p w:rsidR="00C76A4B" w:rsidRPr="00B73646" w:rsidRDefault="00C76A4B" w:rsidP="00C76A4B">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rPr>
        <w:t xml:space="preserve"> ----------      1999. </w:t>
      </w:r>
      <w:r w:rsidRPr="00B73646">
        <w:rPr>
          <w:rFonts w:ascii="Times New Roman" w:hAnsi="Times New Roman" w:cs="Times New Roman"/>
          <w:sz w:val="24"/>
          <w:szCs w:val="24"/>
        </w:rPr>
        <w:tab/>
      </w:r>
      <w:r w:rsidRPr="00B73646">
        <w:rPr>
          <w:rFonts w:ascii="Times New Roman" w:hAnsi="Times New Roman" w:cs="Times New Roman"/>
          <w:i/>
          <w:iCs/>
          <w:sz w:val="24"/>
          <w:szCs w:val="24"/>
        </w:rPr>
        <w:t>Hiperrealitas Kebudayaan</w:t>
      </w:r>
      <w:r w:rsidRPr="00B73646">
        <w:rPr>
          <w:rFonts w:ascii="Times New Roman" w:hAnsi="Times New Roman" w:cs="Times New Roman"/>
          <w:sz w:val="24"/>
          <w:szCs w:val="24"/>
        </w:rPr>
        <w:t xml:space="preserve">. </w:t>
      </w:r>
      <w:r w:rsidRPr="00B73646">
        <w:rPr>
          <w:rStyle w:val="yshortcuts"/>
          <w:rFonts w:ascii="Times New Roman" w:hAnsi="Times New Roman"/>
          <w:sz w:val="24"/>
          <w:szCs w:val="24"/>
        </w:rPr>
        <w:t>Yogyakarta</w:t>
      </w:r>
      <w:r w:rsidRPr="00B73646">
        <w:rPr>
          <w:rFonts w:ascii="Times New Roman" w:hAnsi="Times New Roman" w:cs="Times New Roman"/>
          <w:sz w:val="24"/>
          <w:szCs w:val="24"/>
        </w:rPr>
        <w:t>:LKiS.</w:t>
      </w:r>
    </w:p>
    <w:p w:rsidR="00C76A4B" w:rsidRPr="00B73646" w:rsidRDefault="00C76A4B" w:rsidP="00C76A4B">
      <w:pPr>
        <w:spacing w:after="0" w:line="240" w:lineRule="auto"/>
        <w:jc w:val="both"/>
        <w:rPr>
          <w:rFonts w:ascii="Times New Roman" w:hAnsi="Times New Roman" w:cs="Times New Roman"/>
          <w:sz w:val="24"/>
          <w:szCs w:val="24"/>
        </w:rPr>
      </w:pPr>
    </w:p>
    <w:p w:rsidR="00C76A4B" w:rsidRPr="00B73646" w:rsidRDefault="00C76A4B" w:rsidP="00C76A4B">
      <w:pPr>
        <w:spacing w:after="0"/>
        <w:jc w:val="both"/>
        <w:rPr>
          <w:rFonts w:ascii="Times New Roman" w:hAnsi="Times New Roman" w:cs="Times New Roman"/>
          <w:sz w:val="24"/>
          <w:szCs w:val="24"/>
        </w:rPr>
      </w:pPr>
      <w:r w:rsidRPr="00B73646">
        <w:rPr>
          <w:rFonts w:ascii="Times New Roman" w:hAnsi="Times New Roman" w:cs="Times New Roman"/>
          <w:sz w:val="24"/>
          <w:szCs w:val="24"/>
        </w:rPr>
        <w:t xml:space="preserve"> Poerwanto, Hari. 2000. </w:t>
      </w:r>
      <w:r w:rsidRPr="00B73646">
        <w:rPr>
          <w:rFonts w:ascii="Times New Roman" w:hAnsi="Times New Roman" w:cs="Times New Roman"/>
          <w:i/>
          <w:sz w:val="24"/>
          <w:szCs w:val="24"/>
        </w:rPr>
        <w:t>Kebudayaan dan Lingkungan dalam Perspektif Antroplogi.</w:t>
      </w:r>
      <w:r w:rsidRPr="00B73646">
        <w:rPr>
          <w:rFonts w:ascii="Times New Roman" w:hAnsi="Times New Roman" w:cs="Times New Roman"/>
          <w:sz w:val="24"/>
          <w:szCs w:val="24"/>
        </w:rPr>
        <w:t xml:space="preserve"> </w:t>
      </w:r>
    </w:p>
    <w:p w:rsidR="00C76A4B" w:rsidRPr="00B73646" w:rsidRDefault="00C76A4B" w:rsidP="00C76A4B">
      <w:pPr>
        <w:spacing w:after="120"/>
        <w:ind w:left="720" w:firstLine="720"/>
        <w:jc w:val="both"/>
        <w:rPr>
          <w:rFonts w:ascii="Times New Roman" w:hAnsi="Times New Roman" w:cs="Times New Roman"/>
          <w:sz w:val="24"/>
          <w:szCs w:val="24"/>
        </w:rPr>
      </w:pPr>
      <w:r w:rsidRPr="00B73646">
        <w:rPr>
          <w:rFonts w:ascii="Times New Roman" w:hAnsi="Times New Roman" w:cs="Times New Roman"/>
          <w:sz w:val="24"/>
          <w:szCs w:val="24"/>
        </w:rPr>
        <w:t>Yogyakarta: Pustaka Pelajar.</w:t>
      </w:r>
    </w:p>
    <w:p w:rsidR="00C76A4B" w:rsidRPr="00B73646" w:rsidRDefault="00C76A4B" w:rsidP="00C76A4B">
      <w:pPr>
        <w:spacing w:after="120" w:line="240" w:lineRule="auto"/>
        <w:ind w:left="720" w:hanging="720"/>
        <w:jc w:val="both"/>
        <w:rPr>
          <w:rFonts w:ascii="Times New Roman" w:hAnsi="Times New Roman" w:cs="Times New Roman"/>
          <w:bCs/>
          <w:sz w:val="24"/>
          <w:szCs w:val="24"/>
        </w:rPr>
      </w:pPr>
      <w:r w:rsidRPr="00B73646">
        <w:rPr>
          <w:rFonts w:ascii="Times New Roman" w:hAnsi="Times New Roman" w:cs="Times New Roman"/>
          <w:sz w:val="24"/>
          <w:szCs w:val="24"/>
        </w:rPr>
        <w:t>Prakosa,  Rohmat Djoko. 2011</w:t>
      </w:r>
      <w:r w:rsidRPr="00B73646">
        <w:rPr>
          <w:rFonts w:ascii="Times New Roman" w:hAnsi="Times New Roman" w:cs="Times New Roman"/>
          <w:sz w:val="24"/>
          <w:szCs w:val="24"/>
        </w:rPr>
        <w:tab/>
        <w:t xml:space="preserve">“Pengembangan Kesenian dalam Wacana Politik Kebudayaan” </w:t>
      </w:r>
      <w:r w:rsidRPr="00B73646">
        <w:rPr>
          <w:rFonts w:ascii="Times New Roman" w:hAnsi="Times New Roman" w:cs="Times New Roman"/>
          <w:bCs/>
          <w:sz w:val="24"/>
          <w:szCs w:val="24"/>
        </w:rPr>
        <w:t>MEDIA, SENI,  DAN DESAIN Jurnal Media, Seni, Desain, dan Pengajarannya terbitan kedua no 1 April 2011. Halaman79-91</w:t>
      </w:r>
    </w:p>
    <w:p w:rsidR="00C76A4B" w:rsidRPr="00B73646" w:rsidRDefault="00C76A4B" w:rsidP="00C76A4B">
      <w:pPr>
        <w:spacing w:after="0" w:line="240" w:lineRule="auto"/>
        <w:ind w:left="1418" w:hanging="1418"/>
        <w:jc w:val="both"/>
        <w:rPr>
          <w:rFonts w:ascii="Times New Roman" w:hAnsi="Times New Roman" w:cs="Times New Roman"/>
          <w:sz w:val="24"/>
          <w:szCs w:val="24"/>
        </w:rPr>
      </w:pPr>
    </w:p>
    <w:p w:rsidR="00C76A4B" w:rsidRPr="00B73646" w:rsidRDefault="00C76A4B" w:rsidP="00C76A4B">
      <w:pPr>
        <w:spacing w:after="0" w:line="240" w:lineRule="auto"/>
        <w:ind w:left="720" w:hanging="720"/>
        <w:jc w:val="both"/>
        <w:rPr>
          <w:rFonts w:ascii="Times New Roman" w:hAnsi="Times New Roman" w:cs="Times New Roman"/>
          <w:sz w:val="24"/>
          <w:szCs w:val="24"/>
        </w:rPr>
      </w:pPr>
      <w:r w:rsidRPr="00B73646">
        <w:rPr>
          <w:rFonts w:ascii="Times New Roman" w:hAnsi="Times New Roman" w:cs="Times New Roman"/>
          <w:sz w:val="24"/>
          <w:szCs w:val="24"/>
        </w:rPr>
        <w:t xml:space="preserve">Storey, J.  2003. </w:t>
      </w:r>
      <w:r w:rsidRPr="00B73646">
        <w:rPr>
          <w:rFonts w:ascii="Times New Roman" w:hAnsi="Times New Roman" w:cs="Times New Roman"/>
          <w:sz w:val="24"/>
          <w:szCs w:val="24"/>
        </w:rPr>
        <w:tab/>
      </w:r>
      <w:r w:rsidRPr="00B73646">
        <w:rPr>
          <w:rFonts w:ascii="Times New Roman" w:hAnsi="Times New Roman" w:cs="Times New Roman"/>
          <w:i/>
          <w:iCs/>
          <w:sz w:val="24"/>
          <w:szCs w:val="24"/>
        </w:rPr>
        <w:t>Teori Budaya dan Budaya Pop: Memetakan Lanskap Konseptual Cultural Studies</w:t>
      </w:r>
      <w:r w:rsidRPr="00B73646">
        <w:rPr>
          <w:rFonts w:ascii="Times New Roman" w:hAnsi="Times New Roman" w:cs="Times New Roman"/>
          <w:sz w:val="24"/>
          <w:szCs w:val="24"/>
        </w:rPr>
        <w:t xml:space="preserve">.  </w:t>
      </w:r>
      <w:r w:rsidRPr="00B73646">
        <w:rPr>
          <w:rStyle w:val="yshortcuts"/>
          <w:rFonts w:ascii="Times New Roman" w:hAnsi="Times New Roman"/>
          <w:sz w:val="24"/>
          <w:szCs w:val="24"/>
        </w:rPr>
        <w:t>Yogyakarta</w:t>
      </w:r>
      <w:r w:rsidRPr="00B73646">
        <w:rPr>
          <w:rFonts w:ascii="Times New Roman" w:hAnsi="Times New Roman" w:cs="Times New Roman"/>
          <w:sz w:val="24"/>
          <w:szCs w:val="24"/>
        </w:rPr>
        <w:t>: Qalam.</w:t>
      </w:r>
    </w:p>
    <w:p w:rsidR="00C76A4B" w:rsidRPr="00B73646" w:rsidRDefault="00C76A4B" w:rsidP="00C76A4B">
      <w:pPr>
        <w:spacing w:after="0" w:line="240" w:lineRule="auto"/>
        <w:ind w:left="720" w:hanging="720"/>
        <w:jc w:val="both"/>
        <w:rPr>
          <w:rFonts w:ascii="Times New Roman" w:hAnsi="Times New Roman" w:cs="Times New Roman"/>
          <w:sz w:val="24"/>
          <w:szCs w:val="24"/>
        </w:rPr>
      </w:pPr>
    </w:p>
    <w:p w:rsidR="00C76A4B" w:rsidRPr="00B73646" w:rsidRDefault="00C76A4B" w:rsidP="00C76A4B">
      <w:pPr>
        <w:pStyle w:val="BodyText"/>
        <w:ind w:left="720" w:hanging="720"/>
      </w:pPr>
      <w:r w:rsidRPr="00B73646">
        <w:t xml:space="preserve">Sumardjan, Selo. 1981. “Kesenian dalam Perubahan Kebudayaan”, dalam </w:t>
      </w:r>
      <w:r w:rsidRPr="00B73646">
        <w:rPr>
          <w:i/>
        </w:rPr>
        <w:t>Analisis  Kebudayaan,</w:t>
      </w:r>
      <w:r w:rsidRPr="00B73646">
        <w:t xml:space="preserve"> Th. I, No. 2, 1980/1981.</w:t>
      </w:r>
    </w:p>
    <w:p w:rsidR="00C76A4B" w:rsidRPr="00B73646" w:rsidRDefault="00C76A4B" w:rsidP="00C76A4B">
      <w:pPr>
        <w:spacing w:after="0" w:line="240" w:lineRule="auto"/>
        <w:jc w:val="both"/>
        <w:rPr>
          <w:rFonts w:ascii="Times New Roman" w:hAnsi="Times New Roman" w:cs="Times New Roman"/>
          <w:sz w:val="24"/>
          <w:szCs w:val="24"/>
        </w:rPr>
      </w:pPr>
      <w:r w:rsidRPr="00B73646">
        <w:rPr>
          <w:rFonts w:ascii="Times New Roman" w:hAnsi="Times New Roman" w:cs="Times New Roman"/>
          <w:sz w:val="24"/>
          <w:szCs w:val="24"/>
        </w:rPr>
        <w:t xml:space="preserve">Timbul Haryono, 2004. “Seni Pertunjukan Masa Jawa Kuna: Tinjauan Perspektif </w:t>
      </w:r>
    </w:p>
    <w:p w:rsidR="00C76A4B" w:rsidRPr="00B73646" w:rsidRDefault="00C76A4B" w:rsidP="00C76A4B">
      <w:pPr>
        <w:spacing w:after="0" w:line="240" w:lineRule="auto"/>
        <w:ind w:firstLine="720"/>
        <w:jc w:val="both"/>
        <w:rPr>
          <w:rFonts w:ascii="Times New Roman" w:hAnsi="Times New Roman" w:cs="Times New Roman"/>
          <w:sz w:val="24"/>
          <w:szCs w:val="24"/>
        </w:rPr>
      </w:pPr>
      <w:r w:rsidRPr="00B73646">
        <w:rPr>
          <w:rFonts w:ascii="Times New Roman" w:hAnsi="Times New Roman" w:cs="Times New Roman"/>
          <w:sz w:val="24"/>
          <w:szCs w:val="24"/>
        </w:rPr>
        <w:t>Historis – Arkeologis</w:t>
      </w:r>
      <w:r w:rsidRPr="00B73646">
        <w:rPr>
          <w:rFonts w:ascii="Times New Roman" w:hAnsi="Times New Roman" w:cs="Times New Roman"/>
          <w:bCs/>
          <w:sz w:val="24"/>
          <w:szCs w:val="24"/>
        </w:rPr>
        <w:t xml:space="preserve"> “ </w:t>
      </w:r>
      <w:r w:rsidRPr="00B73646">
        <w:rPr>
          <w:rFonts w:ascii="Times New Roman" w:hAnsi="Times New Roman" w:cs="Times New Roman"/>
          <w:sz w:val="24"/>
          <w:szCs w:val="24"/>
        </w:rPr>
        <w:t>makalah seminar budaya air Kediri 2004</w:t>
      </w:r>
      <w:r w:rsidRPr="00B73646">
        <w:rPr>
          <w:rFonts w:ascii="Times New Roman" w:hAnsi="Times New Roman" w:cs="Times New Roman"/>
          <w:bCs/>
          <w:sz w:val="24"/>
          <w:szCs w:val="24"/>
        </w:rPr>
        <w:t>.</w:t>
      </w:r>
    </w:p>
    <w:p w:rsidR="00C76A4B" w:rsidRPr="00B73646" w:rsidRDefault="00C76A4B" w:rsidP="00C76A4B">
      <w:pPr>
        <w:spacing w:after="0" w:line="240" w:lineRule="auto"/>
        <w:ind w:firstLine="720"/>
        <w:rPr>
          <w:rFonts w:ascii="Times New Roman" w:hAnsi="Times New Roman" w:cs="Times New Roman"/>
          <w:sz w:val="24"/>
          <w:szCs w:val="24"/>
        </w:rPr>
      </w:pPr>
    </w:p>
    <w:p w:rsidR="00664AFE" w:rsidRPr="00B73646" w:rsidRDefault="00664AFE" w:rsidP="00664AFE">
      <w:pPr>
        <w:tabs>
          <w:tab w:val="left" w:pos="8222"/>
        </w:tabs>
        <w:spacing w:after="0" w:line="240" w:lineRule="auto"/>
        <w:rPr>
          <w:rFonts w:ascii="Times New Roman" w:hAnsi="Times New Roman" w:cs="Times New Roman"/>
          <w:sz w:val="24"/>
          <w:szCs w:val="24"/>
        </w:rPr>
      </w:pPr>
    </w:p>
    <w:sectPr w:rsidR="00664AFE" w:rsidRPr="00B73646" w:rsidSect="006F771C">
      <w:pgSz w:w="11906" w:h="16838"/>
      <w:pgMar w:top="1985" w:right="1440"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C2" w:rsidRDefault="00EE56C2" w:rsidP="00C76A4B">
      <w:pPr>
        <w:spacing w:after="0" w:line="240" w:lineRule="auto"/>
      </w:pPr>
      <w:r>
        <w:separator/>
      </w:r>
    </w:p>
  </w:endnote>
  <w:endnote w:type="continuationSeparator" w:id="0">
    <w:p w:rsidR="00EE56C2" w:rsidRDefault="00EE56C2" w:rsidP="00C7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C2" w:rsidRDefault="00EE56C2" w:rsidP="00C76A4B">
      <w:pPr>
        <w:spacing w:after="0" w:line="240" w:lineRule="auto"/>
      </w:pPr>
      <w:r>
        <w:separator/>
      </w:r>
    </w:p>
  </w:footnote>
  <w:footnote w:type="continuationSeparator" w:id="0">
    <w:p w:rsidR="00EE56C2" w:rsidRDefault="00EE56C2" w:rsidP="00C76A4B">
      <w:pPr>
        <w:spacing w:after="0" w:line="240" w:lineRule="auto"/>
      </w:pPr>
      <w:r>
        <w:continuationSeparator/>
      </w:r>
    </w:p>
  </w:footnote>
  <w:footnote w:id="1">
    <w:p w:rsidR="00C76A4B" w:rsidRDefault="00C76A4B" w:rsidP="00C76A4B">
      <w:pPr>
        <w:pStyle w:val="FootnoteText"/>
        <w:jc w:val="both"/>
      </w:pPr>
      <w:r>
        <w:rPr>
          <w:rStyle w:val="FootnoteReference"/>
        </w:rPr>
        <w:footnoteRef/>
      </w:r>
      <w:r w:rsidRPr="007F74C4">
        <w:rPr>
          <w:lang w:val="sv-SE"/>
        </w:rPr>
        <w:t xml:space="preserve"> Term.</w:t>
      </w:r>
      <w:r w:rsidRPr="007F74C4">
        <w:rPr>
          <w:i/>
          <w:lang w:val="sv-SE"/>
        </w:rPr>
        <w:t>ngerti</w:t>
      </w:r>
      <w:r w:rsidRPr="007F74C4">
        <w:rPr>
          <w:lang w:val="sv-SE"/>
        </w:rPr>
        <w:t xml:space="preserve"> dimaknai sebagai pemahaman mendalam untuk mencapai sikap arif lahir batin. </w:t>
      </w:r>
      <w:r w:rsidRPr="002F54D6">
        <w:rPr>
          <w:lang w:val="sv-SE"/>
        </w:rPr>
        <w:t xml:space="preserve">Ada pemaknaan yang sangat berbeda antara term </w:t>
      </w:r>
      <w:r w:rsidRPr="002F54D6">
        <w:rPr>
          <w:i/>
          <w:lang w:val="sv-SE"/>
        </w:rPr>
        <w:t>weruh</w:t>
      </w:r>
      <w:r w:rsidRPr="002F54D6">
        <w:rPr>
          <w:lang w:val="sv-SE"/>
        </w:rPr>
        <w:t xml:space="preserve"> dan </w:t>
      </w:r>
      <w:r w:rsidRPr="002F54D6">
        <w:rPr>
          <w:i/>
          <w:lang w:val="sv-SE"/>
        </w:rPr>
        <w:t xml:space="preserve">ngerti.  weruh </w:t>
      </w:r>
      <w:r w:rsidRPr="002F54D6">
        <w:rPr>
          <w:lang w:val="sv-SE"/>
        </w:rPr>
        <w:t xml:space="preserve"> dimaknai sebagai pengetahuan indrawi sedangkan </w:t>
      </w:r>
      <w:r w:rsidRPr="002F54D6">
        <w:rPr>
          <w:i/>
          <w:lang w:val="sv-SE"/>
        </w:rPr>
        <w:t>ngerti</w:t>
      </w:r>
      <w:r w:rsidRPr="002F54D6">
        <w:rPr>
          <w:lang w:val="sv-SE"/>
        </w:rPr>
        <w:t xml:space="preserve"> merupakan tataran pikir dan rasa.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F7"/>
    <w:rsid w:val="000224A4"/>
    <w:rsid w:val="0003424C"/>
    <w:rsid w:val="00074699"/>
    <w:rsid w:val="00081365"/>
    <w:rsid w:val="00084513"/>
    <w:rsid w:val="0012654C"/>
    <w:rsid w:val="0014376A"/>
    <w:rsid w:val="001A6576"/>
    <w:rsid w:val="001B54DA"/>
    <w:rsid w:val="001F2F38"/>
    <w:rsid w:val="00293E49"/>
    <w:rsid w:val="002C4349"/>
    <w:rsid w:val="002E7721"/>
    <w:rsid w:val="00305F22"/>
    <w:rsid w:val="00336080"/>
    <w:rsid w:val="00360147"/>
    <w:rsid w:val="003626B2"/>
    <w:rsid w:val="00370783"/>
    <w:rsid w:val="004060D8"/>
    <w:rsid w:val="00423A37"/>
    <w:rsid w:val="00443031"/>
    <w:rsid w:val="004448B7"/>
    <w:rsid w:val="00445548"/>
    <w:rsid w:val="004515E1"/>
    <w:rsid w:val="00492B53"/>
    <w:rsid w:val="00493946"/>
    <w:rsid w:val="004A3DE4"/>
    <w:rsid w:val="004C48FB"/>
    <w:rsid w:val="004F00B3"/>
    <w:rsid w:val="004F32A3"/>
    <w:rsid w:val="00550370"/>
    <w:rsid w:val="00565509"/>
    <w:rsid w:val="00573ADC"/>
    <w:rsid w:val="005D7AC4"/>
    <w:rsid w:val="00606C6B"/>
    <w:rsid w:val="00664AFE"/>
    <w:rsid w:val="00687401"/>
    <w:rsid w:val="006F771C"/>
    <w:rsid w:val="00792F3C"/>
    <w:rsid w:val="00794689"/>
    <w:rsid w:val="007A1783"/>
    <w:rsid w:val="007B5033"/>
    <w:rsid w:val="007D1F52"/>
    <w:rsid w:val="0083240C"/>
    <w:rsid w:val="008415D8"/>
    <w:rsid w:val="00867940"/>
    <w:rsid w:val="008B58B9"/>
    <w:rsid w:val="008D3E41"/>
    <w:rsid w:val="008F57BA"/>
    <w:rsid w:val="00901FDB"/>
    <w:rsid w:val="0094207A"/>
    <w:rsid w:val="009630A0"/>
    <w:rsid w:val="00990526"/>
    <w:rsid w:val="00995616"/>
    <w:rsid w:val="00A33941"/>
    <w:rsid w:val="00AB6D09"/>
    <w:rsid w:val="00AF3D54"/>
    <w:rsid w:val="00B2108B"/>
    <w:rsid w:val="00B361AB"/>
    <w:rsid w:val="00B73646"/>
    <w:rsid w:val="00BE21B8"/>
    <w:rsid w:val="00BE4EB0"/>
    <w:rsid w:val="00BE6A89"/>
    <w:rsid w:val="00C04C0C"/>
    <w:rsid w:val="00C32E8F"/>
    <w:rsid w:val="00C76A4B"/>
    <w:rsid w:val="00CA676B"/>
    <w:rsid w:val="00D20D84"/>
    <w:rsid w:val="00DA4B11"/>
    <w:rsid w:val="00DD0D9D"/>
    <w:rsid w:val="00E73828"/>
    <w:rsid w:val="00E811C6"/>
    <w:rsid w:val="00E95D8C"/>
    <w:rsid w:val="00EB4562"/>
    <w:rsid w:val="00EC1F7A"/>
    <w:rsid w:val="00ED1E9F"/>
    <w:rsid w:val="00EE56C2"/>
    <w:rsid w:val="00EF60A1"/>
    <w:rsid w:val="00F24739"/>
    <w:rsid w:val="00F478A5"/>
    <w:rsid w:val="00FC37F7"/>
    <w:rsid w:val="00FC41BD"/>
    <w:rsid w:val="00FD3A73"/>
    <w:rsid w:val="00FE1E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A4B"/>
    <w:pPr>
      <w:tabs>
        <w:tab w:val="left" w:pos="567"/>
      </w:tabs>
      <w:autoSpaceDE w:val="0"/>
      <w:autoSpaceDN w:val="0"/>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76A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6A4B"/>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C76A4B"/>
    <w:rPr>
      <w:rFonts w:eastAsia="Times New Roman" w:cs="Times New Roman"/>
      <w:lang w:val="en-US"/>
    </w:rPr>
  </w:style>
  <w:style w:type="paragraph" w:styleId="BodyText3">
    <w:name w:val="Body Text 3"/>
    <w:basedOn w:val="Normal"/>
    <w:link w:val="BodyText3Char"/>
    <w:uiPriority w:val="99"/>
    <w:semiHidden/>
    <w:unhideWhenUsed/>
    <w:rsid w:val="00C76A4B"/>
    <w:pPr>
      <w:spacing w:after="120"/>
    </w:pPr>
    <w:rPr>
      <w:rFonts w:eastAsia="Times New Roman" w:cs="Times New Roman"/>
      <w:sz w:val="16"/>
      <w:szCs w:val="16"/>
      <w:lang w:val="en-US"/>
    </w:rPr>
  </w:style>
  <w:style w:type="character" w:customStyle="1" w:styleId="BodyText3Char">
    <w:name w:val="Body Text 3 Char"/>
    <w:basedOn w:val="DefaultParagraphFont"/>
    <w:link w:val="BodyText3"/>
    <w:uiPriority w:val="99"/>
    <w:semiHidden/>
    <w:rsid w:val="00C76A4B"/>
    <w:rPr>
      <w:rFonts w:eastAsia="Times New Roman" w:cs="Times New Roman"/>
      <w:sz w:val="16"/>
      <w:szCs w:val="16"/>
      <w:lang w:val="en-US"/>
    </w:rPr>
  </w:style>
  <w:style w:type="character" w:customStyle="1" w:styleId="yshortcuts">
    <w:name w:val="yshortcuts"/>
    <w:basedOn w:val="DefaultParagraphFont"/>
    <w:rsid w:val="00C76A4B"/>
    <w:rPr>
      <w:rFonts w:cs="Times New Roman"/>
    </w:rPr>
  </w:style>
  <w:style w:type="paragraph" w:styleId="BodyTextIndent2">
    <w:name w:val="Body Text Indent 2"/>
    <w:basedOn w:val="Normal"/>
    <w:link w:val="BodyTextIndent2Char"/>
    <w:uiPriority w:val="99"/>
    <w:semiHidden/>
    <w:unhideWhenUsed/>
    <w:rsid w:val="00C76A4B"/>
    <w:pPr>
      <w:spacing w:after="120" w:line="480" w:lineRule="auto"/>
      <w:ind w:left="360"/>
    </w:pPr>
    <w:rPr>
      <w:rFonts w:eastAsia="Times New Roman" w:cs="Times New Roman"/>
      <w:lang w:val="en-US"/>
    </w:rPr>
  </w:style>
  <w:style w:type="character" w:customStyle="1" w:styleId="BodyTextIndent2Char">
    <w:name w:val="Body Text Indent 2 Char"/>
    <w:basedOn w:val="DefaultParagraphFont"/>
    <w:link w:val="BodyTextIndent2"/>
    <w:uiPriority w:val="99"/>
    <w:semiHidden/>
    <w:rsid w:val="00C76A4B"/>
    <w:rPr>
      <w:rFonts w:eastAsia="Times New Roman" w:cs="Times New Roman"/>
      <w:lang w:val="en-US"/>
    </w:rPr>
  </w:style>
  <w:style w:type="paragraph" w:styleId="FootnoteText">
    <w:name w:val="footnote text"/>
    <w:basedOn w:val="Normal"/>
    <w:link w:val="FootnoteTextChar"/>
    <w:uiPriority w:val="99"/>
    <w:semiHidden/>
    <w:rsid w:val="00C76A4B"/>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semiHidden/>
    <w:rsid w:val="00C76A4B"/>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semiHidden/>
    <w:rsid w:val="00C76A4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A4B"/>
    <w:pPr>
      <w:tabs>
        <w:tab w:val="left" w:pos="567"/>
      </w:tabs>
      <w:autoSpaceDE w:val="0"/>
      <w:autoSpaceDN w:val="0"/>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76A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6A4B"/>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C76A4B"/>
    <w:rPr>
      <w:rFonts w:eastAsia="Times New Roman" w:cs="Times New Roman"/>
      <w:lang w:val="en-US"/>
    </w:rPr>
  </w:style>
  <w:style w:type="paragraph" w:styleId="BodyText3">
    <w:name w:val="Body Text 3"/>
    <w:basedOn w:val="Normal"/>
    <w:link w:val="BodyText3Char"/>
    <w:uiPriority w:val="99"/>
    <w:semiHidden/>
    <w:unhideWhenUsed/>
    <w:rsid w:val="00C76A4B"/>
    <w:pPr>
      <w:spacing w:after="120"/>
    </w:pPr>
    <w:rPr>
      <w:rFonts w:eastAsia="Times New Roman" w:cs="Times New Roman"/>
      <w:sz w:val="16"/>
      <w:szCs w:val="16"/>
      <w:lang w:val="en-US"/>
    </w:rPr>
  </w:style>
  <w:style w:type="character" w:customStyle="1" w:styleId="BodyText3Char">
    <w:name w:val="Body Text 3 Char"/>
    <w:basedOn w:val="DefaultParagraphFont"/>
    <w:link w:val="BodyText3"/>
    <w:uiPriority w:val="99"/>
    <w:semiHidden/>
    <w:rsid w:val="00C76A4B"/>
    <w:rPr>
      <w:rFonts w:eastAsia="Times New Roman" w:cs="Times New Roman"/>
      <w:sz w:val="16"/>
      <w:szCs w:val="16"/>
      <w:lang w:val="en-US"/>
    </w:rPr>
  </w:style>
  <w:style w:type="character" w:customStyle="1" w:styleId="yshortcuts">
    <w:name w:val="yshortcuts"/>
    <w:basedOn w:val="DefaultParagraphFont"/>
    <w:rsid w:val="00C76A4B"/>
    <w:rPr>
      <w:rFonts w:cs="Times New Roman"/>
    </w:rPr>
  </w:style>
  <w:style w:type="paragraph" w:styleId="BodyTextIndent2">
    <w:name w:val="Body Text Indent 2"/>
    <w:basedOn w:val="Normal"/>
    <w:link w:val="BodyTextIndent2Char"/>
    <w:uiPriority w:val="99"/>
    <w:semiHidden/>
    <w:unhideWhenUsed/>
    <w:rsid w:val="00C76A4B"/>
    <w:pPr>
      <w:spacing w:after="120" w:line="480" w:lineRule="auto"/>
      <w:ind w:left="360"/>
    </w:pPr>
    <w:rPr>
      <w:rFonts w:eastAsia="Times New Roman" w:cs="Times New Roman"/>
      <w:lang w:val="en-US"/>
    </w:rPr>
  </w:style>
  <w:style w:type="character" w:customStyle="1" w:styleId="BodyTextIndent2Char">
    <w:name w:val="Body Text Indent 2 Char"/>
    <w:basedOn w:val="DefaultParagraphFont"/>
    <w:link w:val="BodyTextIndent2"/>
    <w:uiPriority w:val="99"/>
    <w:semiHidden/>
    <w:rsid w:val="00C76A4B"/>
    <w:rPr>
      <w:rFonts w:eastAsia="Times New Roman" w:cs="Times New Roman"/>
      <w:lang w:val="en-US"/>
    </w:rPr>
  </w:style>
  <w:style w:type="paragraph" w:styleId="FootnoteText">
    <w:name w:val="footnote text"/>
    <w:basedOn w:val="Normal"/>
    <w:link w:val="FootnoteTextChar"/>
    <w:uiPriority w:val="99"/>
    <w:semiHidden/>
    <w:rsid w:val="00C76A4B"/>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semiHidden/>
    <w:rsid w:val="00C76A4B"/>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semiHidden/>
    <w:rsid w:val="00C76A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10</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TOSHINBA</dc:creator>
  <cp:lastModifiedBy>TOSHINBA</cp:lastModifiedBy>
  <cp:revision>23</cp:revision>
  <dcterms:created xsi:type="dcterms:W3CDTF">2019-06-09T11:58:00Z</dcterms:created>
  <dcterms:modified xsi:type="dcterms:W3CDTF">2019-06-16T16:41:00Z</dcterms:modified>
</cp:coreProperties>
</file>